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94" w:rsidRDefault="00DA3629" w:rsidP="0085149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 -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851494" w:rsidRPr="00851494">
        <w:rPr>
          <w:rFonts w:ascii="Arial" w:hAnsi="Arial" w:cs="Arial"/>
          <w:b/>
          <w:sz w:val="20"/>
          <w:szCs w:val="20"/>
          <w:u w:val="single"/>
        </w:rPr>
        <w:t>Umożliwienie spłaty zadłużenia w formie spełnienia świadczenia rzeczowego</w:t>
      </w:r>
    </w:p>
    <w:p w:rsidR="00851494" w:rsidRPr="00851494" w:rsidRDefault="00851494" w:rsidP="0085149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51494" w:rsidRPr="00851494" w:rsidRDefault="00851494" w:rsidP="00851494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51494">
        <w:rPr>
          <w:rStyle w:val="Pogrubienie"/>
          <w:rFonts w:ascii="Arial" w:hAnsi="Arial" w:cs="Arial"/>
          <w:b w:val="0"/>
          <w:sz w:val="20"/>
          <w:szCs w:val="2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szanując Pani/Pana prywatność oraz dbając o to, aby Pani/Pan wiedziała/ł kto i w jaki sposób przetwarza Pani/Pana dane osobowe, poniżej przedstawiam informacje, które pomogą to ustalić.</w:t>
      </w:r>
    </w:p>
    <w:p w:rsidR="00851494" w:rsidRDefault="00851494" w:rsidP="0085149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51494" w:rsidRDefault="00851494" w:rsidP="00851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Administrator Pani/Pana danych: </w:t>
      </w:r>
      <w:r>
        <w:rPr>
          <w:rFonts w:ascii="Arial" w:hAnsi="Arial" w:cs="Arial"/>
          <w:bCs/>
          <w:color w:val="000000"/>
          <w:sz w:val="20"/>
          <w:szCs w:val="20"/>
        </w:rPr>
        <w:t>w Urzędzie Gminy Gostynin jest Gmina Gostynin z siedzibą w Gostyninie, ul. Rynek 26 reprezentowana przez Wójta Gminy Gostynin.</w:t>
      </w:r>
    </w:p>
    <w:p w:rsidR="00851494" w:rsidRDefault="00851494" w:rsidP="00851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1494" w:rsidRDefault="00851494" w:rsidP="00851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Administratorem danych osobowych może się Pani/Pan skontaktować pod adresem poczty elektronicznej: aod@gminagostynin.pl.</w:t>
      </w:r>
    </w:p>
    <w:p w:rsidR="00851494" w:rsidRDefault="00851494" w:rsidP="00851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1494" w:rsidRDefault="00851494" w:rsidP="00851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Inspektor Ochrony Danych</w:t>
      </w:r>
      <w:r>
        <w:rPr>
          <w:rFonts w:ascii="Arial" w:hAnsi="Arial" w:cs="Arial"/>
          <w:color w:val="000000"/>
          <w:sz w:val="20"/>
          <w:szCs w:val="20"/>
        </w:rPr>
        <w:t xml:space="preserve">: we wszelkich sprawach związanych z ochroną danych można kontaktować się pod adresem: iod@gminagostynin.pl oraz nr telefonu: 24-236-07-54. 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1494" w:rsidRPr="00851494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1494">
        <w:rPr>
          <w:rFonts w:ascii="Arial" w:hAnsi="Arial" w:cs="Arial"/>
          <w:b/>
          <w:sz w:val="20"/>
          <w:szCs w:val="20"/>
        </w:rPr>
        <w:t>3. Cele przetwarzania | podstawa prawna: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Przyjęcie i realizacja wniosku o umożliwienie spłaty zadłużenia w formie spełnienia świadczenia rzeczowego na podstawie Art. 6 ust. 1 lit. e) RODO tj. przetwarzanie jest niezbędne do wypełnienia obowiązku prawnego ciążącego na administratorze w związku z: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Art. 30 ust. 2 pkt 3 ustawy z dnia 8 marca 1990 r. o samorządzie gminnym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Art. 453 ustawy z dnia 23 kwietnia 1964 r. Kodeks cywilny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Zarządzenie </w:t>
      </w:r>
      <w:r>
        <w:rPr>
          <w:rFonts w:ascii="Arial" w:hAnsi="Arial" w:cs="Arial"/>
          <w:sz w:val="20"/>
          <w:szCs w:val="20"/>
        </w:rPr>
        <w:t>Wójta Gminy Gostynin.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Archiwizacja danych na podstawie art. 6 ust. 1 lit. c) RODO tj. przetwarzanie jest niezbędne do wypełnienia obowiązku prawnego ciążącego na administratorze w związku z ustawą z dnia 14 lipca 1983 r. o narodowym zasobie archiwalnym i archiwach.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1494" w:rsidRPr="00BE62A9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E62A9">
        <w:rPr>
          <w:rFonts w:ascii="Arial" w:hAnsi="Arial" w:cs="Arial"/>
          <w:b/>
          <w:sz w:val="20"/>
          <w:szCs w:val="20"/>
        </w:rPr>
        <w:t xml:space="preserve">4. Okres przechowywania: 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51494" w:rsidRPr="00851494">
        <w:rPr>
          <w:rFonts w:ascii="Arial" w:hAnsi="Arial" w:cs="Arial"/>
          <w:sz w:val="20"/>
          <w:szCs w:val="20"/>
        </w:rPr>
        <w:t>ane przechowywane będą zgodnie z jednolitym rzeczowym wykazem akt przez okres 5 lat.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1494" w:rsidRPr="00BE62A9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E62A9">
        <w:rPr>
          <w:rFonts w:ascii="Arial" w:hAnsi="Arial" w:cs="Arial"/>
          <w:b/>
          <w:sz w:val="20"/>
          <w:szCs w:val="20"/>
        </w:rPr>
        <w:t>5. Odbiorcy danych:</w:t>
      </w:r>
    </w:p>
    <w:p w:rsidR="00851494" w:rsidRP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1494">
        <w:rPr>
          <w:rFonts w:ascii="Arial" w:hAnsi="Arial" w:cs="Arial"/>
          <w:sz w:val="20"/>
          <w:szCs w:val="20"/>
        </w:rPr>
        <w:t>Podmioty z którymi administrator zawarł umowy powierzenia.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1494" w:rsidRPr="00BE62A9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E62A9">
        <w:rPr>
          <w:rFonts w:ascii="Arial" w:hAnsi="Arial" w:cs="Arial"/>
          <w:b/>
          <w:sz w:val="20"/>
          <w:szCs w:val="20"/>
        </w:rPr>
        <w:t>6. Przysługujące Pani/Panu prawa: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Prawo żądania dostępu do danych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Prawo żądania sprostowania danych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Prawo żądania usunięcia danych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Prawo żądania ograniczenia przetwarzania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Prawo wniesienia sprzeciwu wobec przetwarzania</w:t>
      </w:r>
    </w:p>
    <w:p w:rsidR="00851494" w:rsidRPr="00851494" w:rsidRDefault="00BE62A9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494" w:rsidRPr="00851494">
        <w:rPr>
          <w:rFonts w:ascii="Arial" w:hAnsi="Arial" w:cs="Arial"/>
          <w:sz w:val="20"/>
          <w:szCs w:val="20"/>
        </w:rPr>
        <w:t xml:space="preserve"> Prawo do wniesienia skargi do organu nadzorczego - Urząd Ochrony Danych Osobowych ul. Stawki 2 00-193 Warszawa</w:t>
      </w:r>
      <w:r w:rsidR="00851494">
        <w:rPr>
          <w:rFonts w:ascii="Arial" w:hAnsi="Arial" w:cs="Arial"/>
          <w:sz w:val="20"/>
          <w:szCs w:val="20"/>
        </w:rPr>
        <w:t>.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1494" w:rsidRPr="00BE62A9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E62A9">
        <w:rPr>
          <w:rFonts w:ascii="Arial" w:hAnsi="Arial" w:cs="Arial"/>
          <w:b/>
          <w:sz w:val="20"/>
          <w:szCs w:val="20"/>
        </w:rPr>
        <w:t xml:space="preserve">7. Obowiązek podania danych: </w:t>
      </w:r>
    </w:p>
    <w:p w:rsidR="00851494" w:rsidRP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1494">
        <w:rPr>
          <w:rFonts w:ascii="Arial" w:hAnsi="Arial" w:cs="Arial"/>
          <w:sz w:val="20"/>
          <w:szCs w:val="20"/>
        </w:rPr>
        <w:t>Podanie przez Panią/Pana danych osobowych jest niezbędne do przyjęcia i rozpatrzenia wniosku. Konsekwencją niepodania danych będzie brak możliwości realizacji wniosku.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1494" w:rsidRPr="00BE62A9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E62A9">
        <w:rPr>
          <w:rFonts w:ascii="Arial" w:hAnsi="Arial" w:cs="Arial"/>
          <w:b/>
          <w:sz w:val="20"/>
          <w:szCs w:val="20"/>
        </w:rPr>
        <w:t xml:space="preserve">8. Informacja o możliwości wycofania zgody: </w:t>
      </w:r>
    </w:p>
    <w:p w:rsidR="003B181B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51494">
        <w:rPr>
          <w:rFonts w:ascii="Arial" w:hAnsi="Arial" w:cs="Arial"/>
          <w:sz w:val="20"/>
          <w:szCs w:val="20"/>
        </w:rPr>
        <w:t xml:space="preserve"> przypadku danych podanych dobrowolnie (numer kontaktowy) przysługuje Pani/Panu prawo do cofnięcia zgody w dowolnym momencie, bez wpływu na zgodność z prawem przetwarzania, którego dokonano na podstawie zgody przed jej cofnięciem.</w:t>
      </w:r>
    </w:p>
    <w:p w:rsidR="00851494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51494" w:rsidRDefault="00851494" w:rsidP="00851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Zautomatyzowane przetwarzanie danych, profilowanie, przekazywanie do państwa trzeciego:</w:t>
      </w:r>
    </w:p>
    <w:p w:rsid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Pani/Pana dane osobowe nie będą przetwarzane w sposób zautomatyzowany oraz w formie profilowania.</w:t>
      </w:r>
    </w:p>
    <w:p w:rsidR="00851494" w:rsidRPr="00851494" w:rsidRDefault="00851494" w:rsidP="0085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Pani/Pana dane osobowe nie będą przekazywane do państwa trzeciego/organizacji międzynarodowej.</w:t>
      </w:r>
    </w:p>
    <w:sectPr w:rsidR="00851494" w:rsidRPr="0085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94"/>
    <w:rsid w:val="003B181B"/>
    <w:rsid w:val="00851494"/>
    <w:rsid w:val="00AD2255"/>
    <w:rsid w:val="00BE62A9"/>
    <w:rsid w:val="00D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DADD-C175-4887-9A71-C0A57D9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1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Maślana</dc:creator>
  <cp:keywords/>
  <dc:description/>
  <cp:lastModifiedBy>Anita Maślana</cp:lastModifiedBy>
  <cp:revision>2</cp:revision>
  <dcterms:created xsi:type="dcterms:W3CDTF">2023-06-27T12:03:00Z</dcterms:created>
  <dcterms:modified xsi:type="dcterms:W3CDTF">2024-04-09T06:39:00Z</dcterms:modified>
</cp:coreProperties>
</file>