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9D" w:rsidRPr="006C1E9D" w:rsidRDefault="00F106E1" w:rsidP="006C1E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6C1E9D" w:rsidRPr="006C1E9D">
        <w:rPr>
          <w:rFonts w:ascii="Arial" w:hAnsi="Arial" w:cs="Arial"/>
          <w:b/>
          <w:sz w:val="20"/>
          <w:szCs w:val="20"/>
          <w:u w:val="single"/>
        </w:rPr>
        <w:t>Kontrahenci</w:t>
      </w:r>
    </w:p>
    <w:p w:rsidR="006C1E9D" w:rsidRPr="006C1E9D" w:rsidRDefault="006C1E9D" w:rsidP="006C1E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E9D" w:rsidRPr="006C1E9D" w:rsidRDefault="006C1E9D" w:rsidP="006C1E9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C1E9D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6C1E9D" w:rsidRPr="00B620CF" w:rsidRDefault="006C1E9D" w:rsidP="006C1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1E9D" w:rsidRPr="00E155C1" w:rsidRDefault="006C1E9D" w:rsidP="006C1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6C1E9D" w:rsidRPr="00E155C1" w:rsidRDefault="006C1E9D" w:rsidP="006C1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1E9D" w:rsidRPr="00B620CF" w:rsidRDefault="006C1E9D" w:rsidP="006C1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6C1E9D" w:rsidRPr="00B620CF" w:rsidRDefault="006C1E9D" w:rsidP="006C1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1E9D" w:rsidRPr="00B620CF" w:rsidRDefault="006C1E9D" w:rsidP="006C1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1E9D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Zawarcie i wykonanie umowy lub zlecenia przetwarzanie jest niezbędne do podjęcia działań przed zawarciem umowy i wykonania umowy zgodnie z art. 6, ust. 1 lit. b) RODO</w:t>
      </w:r>
      <w:r>
        <w:rPr>
          <w:rFonts w:ascii="Arial" w:hAnsi="Arial" w:cs="Arial"/>
          <w:sz w:val="20"/>
          <w:szCs w:val="20"/>
        </w:rPr>
        <w:t>,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Składanie skarg i wniosków - przetwarzanie jest niezbędne do wykonania zadania realizowanego w interesie publicznym (art. 6 ust. 1 lit. e) RODO) – polegająca na dbaniu o jakość dostaw</w:t>
      </w:r>
      <w:r>
        <w:rPr>
          <w:rFonts w:ascii="Arial" w:hAnsi="Arial" w:cs="Arial"/>
          <w:sz w:val="20"/>
          <w:szCs w:val="20"/>
        </w:rPr>
        <w:t>,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Prowadzenie dokumentacji księgowo-podatkowej wypełnienie obowiązku prawnego ciążącego na administratorze – art. 6 ust. 1 lit. c) RODO – dane przetwarzane przez okres 5 lat od przyjęcia dokumentu księgowej</w:t>
      </w:r>
      <w:r>
        <w:rPr>
          <w:rFonts w:ascii="Arial" w:hAnsi="Arial" w:cs="Arial"/>
          <w:sz w:val="20"/>
          <w:szCs w:val="20"/>
        </w:rPr>
        <w:t>,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zw. z ustawą z dnia 14 lipca 1983 r. o narodowym zasobie archiwalnym i archiwach</w:t>
      </w:r>
      <w:r>
        <w:rPr>
          <w:rFonts w:ascii="Arial" w:hAnsi="Arial" w:cs="Arial"/>
          <w:sz w:val="20"/>
          <w:szCs w:val="20"/>
        </w:rPr>
        <w:t>,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Dochodzenie roszczeń i obrona przed roszczeniami na podstawie art. 6 ust. 1 lit. e) RODO - w zw. z ustawą z dnia 23 kwietnia 1964 r. Kodeks Cywilny, ustawą z dnia 27 sierpnia 2009 r. o finansach publicznych art. 42 ust. 5</w:t>
      </w:r>
      <w:r>
        <w:rPr>
          <w:rFonts w:ascii="Arial" w:hAnsi="Arial" w:cs="Arial"/>
          <w:sz w:val="20"/>
          <w:szCs w:val="20"/>
        </w:rPr>
        <w:t>.</w:t>
      </w:r>
    </w:p>
    <w:p w:rsid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1E9D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1E9D">
        <w:rPr>
          <w:rFonts w:ascii="Arial" w:hAnsi="Arial" w:cs="Arial"/>
          <w:sz w:val="20"/>
          <w:szCs w:val="20"/>
        </w:rPr>
        <w:t>Dane przechowywane przez okres 5 lat.</w:t>
      </w:r>
    </w:p>
    <w:p w:rsid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1E9D">
        <w:rPr>
          <w:rFonts w:ascii="Arial" w:hAnsi="Arial" w:cs="Arial"/>
          <w:b/>
          <w:sz w:val="20"/>
          <w:szCs w:val="20"/>
        </w:rPr>
        <w:t>5. Odbiorcy danych: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Podmioty z którymi administrator zawarł umowy powierzenia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Podmioty świadczące usługi pocztowe w zakresie danych kontaktowych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Urząd Skarbowy</w:t>
      </w:r>
      <w:r>
        <w:rPr>
          <w:rFonts w:ascii="Arial" w:hAnsi="Arial" w:cs="Arial"/>
          <w:sz w:val="20"/>
          <w:szCs w:val="20"/>
        </w:rPr>
        <w:t>.</w:t>
      </w:r>
    </w:p>
    <w:p w:rsid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1E9D">
        <w:rPr>
          <w:rFonts w:ascii="Arial" w:hAnsi="Arial" w:cs="Arial"/>
          <w:b/>
          <w:sz w:val="20"/>
          <w:szCs w:val="20"/>
        </w:rPr>
        <w:t>6. Przysługujące Pani/Panu prawa: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Prawo do wniesienia sprzeciwu wobec przetwarzania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C1E9D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1E9D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1E9D">
        <w:rPr>
          <w:rFonts w:ascii="Arial" w:hAnsi="Arial" w:cs="Arial"/>
          <w:sz w:val="20"/>
          <w:szCs w:val="20"/>
        </w:rPr>
        <w:t>Podanie przez Panią/Pana danych jest niezbędne do zawarcia umów oraz ich realizacji. Konsekwencją niepodania danych będzie brak możliwości zawarcia umowy. Podanie danych niewynikających z przepisów prawa takich jak prywatny numer telefonu, adres e-mail jest dobrowolne.</w:t>
      </w:r>
    </w:p>
    <w:p w:rsid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1E9D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C1E9D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</w:t>
      </w:r>
      <w:r>
        <w:rPr>
          <w:rFonts w:ascii="Arial" w:hAnsi="Arial" w:cs="Arial"/>
          <w:sz w:val="20"/>
          <w:szCs w:val="20"/>
        </w:rPr>
        <w:t>.</w:t>
      </w:r>
    </w:p>
    <w:p w:rsidR="006C1E9D" w:rsidRPr="00406E54" w:rsidRDefault="006C1E9D" w:rsidP="006C1E9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6C1E9D" w:rsidRPr="00406E54" w:rsidRDefault="006C1E9D" w:rsidP="006C1E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6C1E9D" w:rsidRDefault="006C1E9D" w:rsidP="006C1E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6C1E9D" w:rsidRPr="00406E54" w:rsidRDefault="006C1E9D" w:rsidP="006C1E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1E9D" w:rsidRPr="006C1E9D" w:rsidRDefault="006C1E9D" w:rsidP="006C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C1E9D" w:rsidRPr="006C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9D"/>
    <w:rsid w:val="003B181B"/>
    <w:rsid w:val="006C1E9D"/>
    <w:rsid w:val="00AD2255"/>
    <w:rsid w:val="00F1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17A1-16DC-4A63-A327-27403D80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1E9D"/>
    <w:rPr>
      <w:b/>
      <w:bCs/>
    </w:rPr>
  </w:style>
  <w:style w:type="paragraph" w:styleId="NormalnyWeb">
    <w:name w:val="Normal (Web)"/>
    <w:basedOn w:val="Normalny"/>
    <w:uiPriority w:val="99"/>
    <w:unhideWhenUsed/>
    <w:rsid w:val="006C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2023-07-27T10:16:00Z</dcterms:created>
  <dcterms:modified xsi:type="dcterms:W3CDTF">2024-04-09T06:35:00Z</dcterms:modified>
</cp:coreProperties>
</file>