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FC" w:rsidRDefault="00FD0EC4" w:rsidP="00BB76F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BB76FC" w:rsidRPr="00BB76FC">
        <w:rPr>
          <w:rFonts w:ascii="Arial" w:hAnsi="Arial" w:cs="Arial"/>
          <w:b/>
          <w:sz w:val="20"/>
          <w:szCs w:val="20"/>
          <w:u w:val="single"/>
        </w:rPr>
        <w:t>Zgłoszenie zamiaru usunięcia drzewa/drzew które rosną na nieruchomościach stanowiących własność osób fizycznych i są usuwane na cele niezwiązane z prowadzeniem działalności gospodarczej</w:t>
      </w:r>
    </w:p>
    <w:p w:rsidR="00BB76FC" w:rsidRPr="00BB76FC" w:rsidRDefault="00BB76FC" w:rsidP="00BB76F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76FC" w:rsidRPr="00BB76FC" w:rsidRDefault="00BB76FC" w:rsidP="00BB76F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76FC">
        <w:rPr>
          <w:rFonts w:ascii="Arial" w:eastAsia="Times New Roman" w:hAnsi="Arial" w:cs="Arial"/>
          <w:bCs/>
          <w:sz w:val="20"/>
          <w:szCs w:val="20"/>
          <w:lang w:eastAsia="pl-PL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BB76FC" w:rsidRPr="00BB76FC" w:rsidRDefault="00BB76FC" w:rsidP="00BB7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76FC" w:rsidRPr="00BB76FC" w:rsidRDefault="00BB76FC" w:rsidP="00BB7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B76FC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B76FC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BB76FC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BB76FC" w:rsidRPr="00BB76FC" w:rsidRDefault="00BB76FC" w:rsidP="00BB7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76FC" w:rsidRPr="00BB76FC" w:rsidRDefault="00BB76FC" w:rsidP="00BB7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76FC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BB76FC" w:rsidRPr="00BB76FC" w:rsidRDefault="00BB76FC" w:rsidP="00BB7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76FC" w:rsidRPr="00BB76FC" w:rsidRDefault="00BB76FC" w:rsidP="00BB7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76FC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B76FC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B76FC"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76FC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B76FC">
        <w:rPr>
          <w:rFonts w:ascii="Arial" w:hAnsi="Arial" w:cs="Arial"/>
          <w:sz w:val="20"/>
          <w:szCs w:val="20"/>
        </w:rPr>
        <w:t xml:space="preserve"> Przyjęcie zgłoszenia zamiaru usunięcia drzewa/drzew które rosną na nieruchomościach stanowiących własność osób fizycznych i są usuwane na cele niezwiązane z prowadzeniem działalności gospodarczej na podstawie art. 6 ust. 1 lit. c) RODO tj. przetwarzanie jest niezbędne do wypełnienia obowiązku prawnego ciążącego na administratorze w związku art. 83f ust. 4-20 ustawy z dnia 16 kwietnia 2004 roku o ochronie przyrody, art. 122a ustawy z dnia 14 czerwca 1960 r. Kodeks Postępowania Administracyjnego, załącznik „Wykaz przedmiotów opłaty skarbowej, stawki tej opłaty oraz zwolnienia” - część IV ustawy z dnia 16 listopada 2006 r. o opłacie skarbowej.</w:t>
      </w: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B76FC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76FC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B76FC">
        <w:rPr>
          <w:rFonts w:ascii="Arial" w:hAnsi="Arial" w:cs="Arial"/>
          <w:sz w:val="20"/>
          <w:szCs w:val="20"/>
        </w:rPr>
        <w:t>ane przechowywane będą zgodnie z jednolitym rzeczowym wykazem akt</w:t>
      </w:r>
      <w:r>
        <w:rPr>
          <w:rFonts w:ascii="Arial" w:hAnsi="Arial" w:cs="Arial"/>
          <w:sz w:val="20"/>
          <w:szCs w:val="20"/>
        </w:rPr>
        <w:t>.</w:t>
      </w:r>
    </w:p>
    <w:p w:rsid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76FC">
        <w:rPr>
          <w:rFonts w:ascii="Arial" w:hAnsi="Arial" w:cs="Arial"/>
          <w:b/>
          <w:sz w:val="20"/>
          <w:szCs w:val="20"/>
        </w:rPr>
        <w:t>5. Odbiorcy danych:</w:t>
      </w: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76FC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76FC">
        <w:rPr>
          <w:rFonts w:ascii="Arial" w:hAnsi="Arial" w:cs="Arial"/>
          <w:b/>
          <w:sz w:val="20"/>
          <w:szCs w:val="20"/>
        </w:rPr>
        <w:t>6. Przysługujące Pani/Panu prawa:</w:t>
      </w: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B76FC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B76FC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B76FC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B76FC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B76FC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76FC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76FC">
        <w:rPr>
          <w:rFonts w:ascii="Arial" w:hAnsi="Arial" w:cs="Arial"/>
          <w:sz w:val="20"/>
          <w:szCs w:val="20"/>
        </w:rPr>
        <w:t>Podanie danych wynika z przepisów prawa i jest niezbędne do przyjęcia zgłoszenia. Podanie danych niewynikających z przepisów prawa takich jak numer telefonu, adres e-mail jest dobrowolne.</w:t>
      </w:r>
    </w:p>
    <w:p w:rsid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76FC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B76FC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76FC" w:rsidRDefault="00BB76FC" w:rsidP="00BB76F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76FC" w:rsidRDefault="00BB76FC" w:rsidP="00BB76F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76FC">
        <w:rPr>
          <w:rFonts w:ascii="Arial" w:hAnsi="Arial" w:cs="Arial"/>
          <w:b/>
          <w:sz w:val="20"/>
          <w:szCs w:val="20"/>
        </w:rPr>
        <w:lastRenderedPageBreak/>
        <w:t>9. Zautomatyzowane przetwarzanie danych, profilowanie, przekazywanie do państwa trzeciego:</w:t>
      </w: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76FC">
        <w:rPr>
          <w:rFonts w:ascii="Arial" w:hAnsi="Arial" w:cs="Arial"/>
          <w:sz w:val="20"/>
          <w:szCs w:val="20"/>
        </w:rPr>
        <w:t>- Pani/Pana dane osobowe nie będą przetwarzane w sposób zautomatyzowany oraz w formie profilowania.</w:t>
      </w: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76FC">
        <w:rPr>
          <w:rFonts w:ascii="Arial" w:hAnsi="Arial" w:cs="Arial"/>
          <w:sz w:val="20"/>
          <w:szCs w:val="20"/>
        </w:rPr>
        <w:t>- Pani/Pana dane osobowe nie będą przekazywane do państwa trzeciego/organizacji międzynarodowej.</w:t>
      </w:r>
    </w:p>
    <w:p w:rsidR="00BB76FC" w:rsidRPr="00BB76FC" w:rsidRDefault="00BB76FC" w:rsidP="00BB76F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B76FC" w:rsidRPr="00BB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FC"/>
    <w:rsid w:val="003B181B"/>
    <w:rsid w:val="00AD2255"/>
    <w:rsid w:val="00BB76FC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15AA-B262-4474-951B-3C24AA90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2023-06-28T07:27:00Z</dcterms:created>
  <dcterms:modified xsi:type="dcterms:W3CDTF">2024-04-09T06:28:00Z</dcterms:modified>
</cp:coreProperties>
</file>