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6E" w:rsidRDefault="00EE2621" w:rsidP="00254B6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254B6E" w:rsidRPr="00254B6E">
        <w:rPr>
          <w:rFonts w:ascii="Arial" w:hAnsi="Arial" w:cs="Arial"/>
          <w:b/>
          <w:sz w:val="20"/>
          <w:szCs w:val="20"/>
          <w:u w:val="single"/>
        </w:rPr>
        <w:t>Opłaty za gospodarowanie odpadami komunalnymi</w:t>
      </w:r>
    </w:p>
    <w:p w:rsidR="00254B6E" w:rsidRPr="00254B6E" w:rsidRDefault="00254B6E" w:rsidP="00254B6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54B6E" w:rsidRPr="00254B6E" w:rsidRDefault="00254B6E" w:rsidP="00254B6E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254B6E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254B6E" w:rsidRPr="00B620CF" w:rsidRDefault="00254B6E" w:rsidP="00254B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54B6E" w:rsidRPr="00E155C1" w:rsidRDefault="00254B6E" w:rsidP="00254B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254B6E" w:rsidRPr="00E155C1" w:rsidRDefault="00254B6E" w:rsidP="00254B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54B6E" w:rsidRPr="00B620CF" w:rsidRDefault="00254B6E" w:rsidP="00254B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254B6E" w:rsidRPr="00B620CF" w:rsidRDefault="00254B6E" w:rsidP="00254B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54B6E" w:rsidRPr="00B620CF" w:rsidRDefault="00254B6E" w:rsidP="00254B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54B6E" w:rsidRDefault="00254B6E" w:rsidP="00254B6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54B6E" w:rsidRPr="00254B6E" w:rsidRDefault="00254B6E" w:rsidP="00254B6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54B6E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254B6E" w:rsidRPr="00254B6E" w:rsidRDefault="00254B6E" w:rsidP="00254B6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54B6E">
        <w:rPr>
          <w:rFonts w:ascii="Arial" w:hAnsi="Arial" w:cs="Arial"/>
          <w:sz w:val="20"/>
          <w:szCs w:val="20"/>
        </w:rPr>
        <w:t xml:space="preserve"> Przyjęcie deklaracji a w przypadku braku deklaracji wszczęcie postępowania oraz wydanie decyzji w sprawie naliczenia o pobór opłat za gospodarowanie odpadami komunalnymi na podstawie art. 6 ust. 1 lit. c) RODO w związku z Ustawa z dnia 29 sierpnia 1997 r. Ordynacja podatkowa oraz Ustawa z dnia 13 września 1996 r. o utrzymaniu czystości i porządku w gminach.</w:t>
      </w:r>
    </w:p>
    <w:p w:rsidR="00254B6E" w:rsidRPr="00254B6E" w:rsidRDefault="00254B6E" w:rsidP="00254B6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54B6E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254B6E" w:rsidRDefault="00254B6E" w:rsidP="00254B6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54B6E" w:rsidRPr="00254B6E" w:rsidRDefault="00254B6E" w:rsidP="00254B6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54B6E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254B6E" w:rsidRPr="00254B6E" w:rsidRDefault="00254B6E" w:rsidP="00254B6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4B6E">
        <w:rPr>
          <w:rFonts w:ascii="Arial" w:hAnsi="Arial" w:cs="Arial"/>
          <w:sz w:val="20"/>
          <w:szCs w:val="20"/>
        </w:rPr>
        <w:t>5 lat</w:t>
      </w:r>
      <w:r>
        <w:rPr>
          <w:rFonts w:ascii="Arial" w:hAnsi="Arial" w:cs="Arial"/>
          <w:sz w:val="20"/>
          <w:szCs w:val="20"/>
        </w:rPr>
        <w:t>.</w:t>
      </w:r>
    </w:p>
    <w:p w:rsidR="00254B6E" w:rsidRDefault="00254B6E" w:rsidP="00254B6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54B6E" w:rsidRPr="00254B6E" w:rsidRDefault="00254B6E" w:rsidP="00254B6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54B6E">
        <w:rPr>
          <w:rFonts w:ascii="Arial" w:hAnsi="Arial" w:cs="Arial"/>
          <w:b/>
          <w:sz w:val="20"/>
          <w:szCs w:val="20"/>
        </w:rPr>
        <w:t>5. Odbiorcy danych:</w:t>
      </w:r>
    </w:p>
    <w:p w:rsidR="00254B6E" w:rsidRPr="00254B6E" w:rsidRDefault="00254B6E" w:rsidP="00254B6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4B6E">
        <w:rPr>
          <w:rFonts w:ascii="Arial" w:hAnsi="Arial" w:cs="Arial"/>
          <w:sz w:val="20"/>
          <w:szCs w:val="20"/>
        </w:rPr>
        <w:t>Podmioty z którymi administrator zawarł umowy powierzenia.</w:t>
      </w:r>
    </w:p>
    <w:p w:rsidR="00254B6E" w:rsidRDefault="00254B6E" w:rsidP="00254B6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54B6E" w:rsidRPr="00254B6E" w:rsidRDefault="00254B6E" w:rsidP="00254B6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54B6E">
        <w:rPr>
          <w:rFonts w:ascii="Arial" w:hAnsi="Arial" w:cs="Arial"/>
          <w:b/>
          <w:sz w:val="20"/>
          <w:szCs w:val="20"/>
        </w:rPr>
        <w:t>6. Przysługujące Pani/Panu prawa:</w:t>
      </w:r>
    </w:p>
    <w:p w:rsidR="00254B6E" w:rsidRPr="00254B6E" w:rsidRDefault="00254B6E" w:rsidP="00254B6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54B6E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254B6E" w:rsidRPr="00254B6E" w:rsidRDefault="00254B6E" w:rsidP="00254B6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54B6E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254B6E" w:rsidRPr="00254B6E" w:rsidRDefault="00254B6E" w:rsidP="00254B6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54B6E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254B6E" w:rsidRPr="00254B6E" w:rsidRDefault="00254B6E" w:rsidP="00254B6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54B6E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254B6E" w:rsidRPr="00254B6E" w:rsidRDefault="00254B6E" w:rsidP="00254B6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54B6E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>
        <w:rPr>
          <w:rFonts w:ascii="Arial" w:hAnsi="Arial" w:cs="Arial"/>
          <w:sz w:val="20"/>
          <w:szCs w:val="20"/>
        </w:rPr>
        <w:t>.</w:t>
      </w:r>
    </w:p>
    <w:p w:rsidR="00254B6E" w:rsidRDefault="00254B6E" w:rsidP="00254B6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54B6E" w:rsidRPr="00254B6E" w:rsidRDefault="00254B6E" w:rsidP="00254B6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54B6E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254B6E" w:rsidRPr="00254B6E" w:rsidRDefault="00254B6E" w:rsidP="00254B6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4B6E">
        <w:rPr>
          <w:rFonts w:ascii="Arial" w:hAnsi="Arial" w:cs="Arial"/>
          <w:sz w:val="20"/>
          <w:szCs w:val="20"/>
        </w:rPr>
        <w:t>Podanie przez Ciebie danych osobowych jest wymogiem ustawowym. W przypadku nie podania danych osobowych nie będą mogły zostać zrealizowane obowiązki wynikające z podpisania Deklaracji o wysokości opłaty za gospodarowanie odpadami komunalnymi. Niepodanie danych może skutkować wydaniem decyzji administracyjnej określającej wysokość opłaty. Podanie danych niewynikających z przepisów prawa takich jak numer telefonu, adres e-mail jest dobrowolne.</w:t>
      </w:r>
    </w:p>
    <w:p w:rsidR="00254B6E" w:rsidRDefault="00254B6E" w:rsidP="00254B6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54B6E" w:rsidRPr="00254B6E" w:rsidRDefault="00254B6E" w:rsidP="00254B6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54B6E">
        <w:rPr>
          <w:rFonts w:ascii="Arial" w:hAnsi="Arial" w:cs="Arial"/>
          <w:b/>
          <w:sz w:val="20"/>
          <w:szCs w:val="20"/>
        </w:rPr>
        <w:t xml:space="preserve">8. Informacja o możliwości wycofania zgody: </w:t>
      </w:r>
    </w:p>
    <w:p w:rsidR="003B181B" w:rsidRDefault="00254B6E" w:rsidP="00254B6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254B6E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cofnięciem.</w:t>
      </w:r>
    </w:p>
    <w:p w:rsidR="00254B6E" w:rsidRDefault="00254B6E" w:rsidP="00254B6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54B6E" w:rsidRPr="00406E54" w:rsidRDefault="00254B6E" w:rsidP="00254B6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254B6E" w:rsidRPr="00406E54" w:rsidRDefault="00254B6E" w:rsidP="00254B6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254B6E" w:rsidRPr="00254B6E" w:rsidRDefault="00254B6E" w:rsidP="00254B6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sectPr w:rsidR="00254B6E" w:rsidRPr="00254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6E"/>
    <w:rsid w:val="00254B6E"/>
    <w:rsid w:val="003B181B"/>
    <w:rsid w:val="00AD2255"/>
    <w:rsid w:val="00E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015DC-5940-4C8E-9AC8-643A8BAD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54B6E"/>
    <w:rPr>
      <w:b/>
      <w:bCs/>
    </w:rPr>
  </w:style>
  <w:style w:type="paragraph" w:styleId="NormalnyWeb">
    <w:name w:val="Normal (Web)"/>
    <w:basedOn w:val="Normalny"/>
    <w:uiPriority w:val="99"/>
    <w:unhideWhenUsed/>
    <w:rsid w:val="0025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443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3</cp:revision>
  <dcterms:created xsi:type="dcterms:W3CDTF">2023-06-28T10:14:00Z</dcterms:created>
  <dcterms:modified xsi:type="dcterms:W3CDTF">2024-04-09T06:26:00Z</dcterms:modified>
</cp:coreProperties>
</file>