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86" w:rsidRDefault="00FB4DED" w:rsidP="00907F8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907F86" w:rsidRPr="00907F86">
        <w:rPr>
          <w:rFonts w:ascii="Arial" w:hAnsi="Arial" w:cs="Arial"/>
          <w:b/>
          <w:sz w:val="20"/>
          <w:szCs w:val="20"/>
          <w:u w:val="single"/>
        </w:rPr>
        <w:t>Dane osób w umowie o zapewnienie transportu</w:t>
      </w:r>
    </w:p>
    <w:p w:rsidR="00907F86" w:rsidRPr="00907F86" w:rsidRDefault="00907F86" w:rsidP="00907F8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07F86" w:rsidRPr="00907F86" w:rsidRDefault="00907F86" w:rsidP="00907F86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907F86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907F86" w:rsidRPr="00B620CF" w:rsidRDefault="00907F86" w:rsidP="00907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07F86" w:rsidRPr="00E155C1" w:rsidRDefault="00907F86" w:rsidP="00907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907F86" w:rsidRPr="00E155C1" w:rsidRDefault="00907F86" w:rsidP="00907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07F86" w:rsidRPr="00B620CF" w:rsidRDefault="00907F86" w:rsidP="00907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907F86" w:rsidRPr="00B620CF" w:rsidRDefault="00907F86" w:rsidP="00907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07F86" w:rsidRPr="00B620CF" w:rsidRDefault="00907F86" w:rsidP="00907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7F86" w:rsidRDefault="00907F86" w:rsidP="00907F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7F86" w:rsidRPr="00907F86" w:rsidRDefault="00907F86" w:rsidP="00907F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7F86">
        <w:rPr>
          <w:rFonts w:ascii="Arial" w:hAnsi="Arial" w:cs="Arial"/>
          <w:b/>
          <w:sz w:val="20"/>
          <w:szCs w:val="20"/>
        </w:rPr>
        <w:t>3. Cele przetwarzania | podstawa prawna</w:t>
      </w:r>
      <w:r>
        <w:rPr>
          <w:rFonts w:ascii="Arial" w:hAnsi="Arial" w:cs="Arial"/>
          <w:b/>
          <w:sz w:val="20"/>
          <w:szCs w:val="20"/>
        </w:rPr>
        <w:t>:</w:t>
      </w:r>
    </w:p>
    <w:p w:rsidR="00907F86" w:rsidRPr="00907F86" w:rsidRDefault="00907F86" w:rsidP="00907F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07F86">
        <w:rPr>
          <w:rFonts w:ascii="Arial" w:hAnsi="Arial" w:cs="Arial"/>
          <w:sz w:val="20"/>
          <w:szCs w:val="20"/>
        </w:rPr>
        <w:t xml:space="preserve"> Realizacja umowy o dowóz dziecka w zakresie powierzenia wykonywania transportu i sprawowanie opieki w czasie przewozu na podstawie art. 6 ust. 1 lit. e) RODO – art. 39a Ustawy z dnia 14 grudnia 2016 r. Prawo oświatowe</w:t>
      </w:r>
    </w:p>
    <w:p w:rsidR="00907F86" w:rsidRPr="00907F86" w:rsidRDefault="00907F86" w:rsidP="00907F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07F86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907F86" w:rsidRPr="00907F86" w:rsidRDefault="00907F86" w:rsidP="00907F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07F86">
        <w:rPr>
          <w:rFonts w:ascii="Arial" w:hAnsi="Arial" w:cs="Arial"/>
          <w:sz w:val="20"/>
          <w:szCs w:val="20"/>
        </w:rPr>
        <w:t xml:space="preserve"> W przypadku wystąpienia dochodzenie roszczeń i obrona przed roszczeniami na podstawie art. 6 ust. 1 lit. e) RODO - w związku z ustawą z dnia 23 kwietnia 1964 r. Kodeks Cywilny, ustawą z dnia 27 sierpnia 2009 r. o finansach publicznych art. 42 ust. 5.</w:t>
      </w:r>
    </w:p>
    <w:p w:rsidR="00907F86" w:rsidRDefault="00907F86" w:rsidP="00907F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7F86" w:rsidRPr="00907F86" w:rsidRDefault="00907F86" w:rsidP="00907F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7F86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907F86" w:rsidRPr="00907F86" w:rsidRDefault="00907F86" w:rsidP="00907F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7F86">
        <w:rPr>
          <w:rFonts w:ascii="Arial" w:hAnsi="Arial" w:cs="Arial"/>
          <w:sz w:val="20"/>
          <w:szCs w:val="20"/>
        </w:rPr>
        <w:t>Dane przechowywane będą zgodnie z przepisami ustawy o narodowym zasobie archiwalnym i archiwach oraz instrukcją kancelaryjną przez okres 5 lat</w:t>
      </w:r>
      <w:r>
        <w:rPr>
          <w:rFonts w:ascii="Arial" w:hAnsi="Arial" w:cs="Arial"/>
          <w:sz w:val="20"/>
          <w:szCs w:val="20"/>
        </w:rPr>
        <w:t>.</w:t>
      </w:r>
    </w:p>
    <w:p w:rsidR="00907F86" w:rsidRDefault="00907F86" w:rsidP="00907F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7F86" w:rsidRPr="00907F86" w:rsidRDefault="00907F86" w:rsidP="00907F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7F86">
        <w:rPr>
          <w:rFonts w:ascii="Arial" w:hAnsi="Arial" w:cs="Arial"/>
          <w:b/>
          <w:sz w:val="20"/>
          <w:szCs w:val="20"/>
        </w:rPr>
        <w:t xml:space="preserve">5. Odbiorcy danych: </w:t>
      </w:r>
    </w:p>
    <w:p w:rsidR="00907F86" w:rsidRPr="00907F86" w:rsidRDefault="00907F86" w:rsidP="00907F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7F86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907F86" w:rsidRDefault="00907F86" w:rsidP="00907F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7F86" w:rsidRPr="00907F86" w:rsidRDefault="00907F86" w:rsidP="00907F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7F86">
        <w:rPr>
          <w:rFonts w:ascii="Arial" w:hAnsi="Arial" w:cs="Arial"/>
          <w:b/>
          <w:sz w:val="20"/>
          <w:szCs w:val="20"/>
        </w:rPr>
        <w:t>6. Przysługujące Pani/Panu prawa:</w:t>
      </w:r>
    </w:p>
    <w:p w:rsidR="00907F86" w:rsidRPr="00907F86" w:rsidRDefault="00907F86" w:rsidP="00907F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07F86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907F86" w:rsidRPr="00907F86" w:rsidRDefault="00907F86" w:rsidP="00907F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07F86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907F86" w:rsidRPr="00907F86" w:rsidRDefault="00907F86" w:rsidP="00907F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07F86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907F86" w:rsidRPr="00907F86" w:rsidRDefault="00907F86" w:rsidP="00907F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07F86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907F86" w:rsidRPr="00907F86" w:rsidRDefault="00907F86" w:rsidP="00907F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07F86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907F86" w:rsidRDefault="00907F86" w:rsidP="00907F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7F86" w:rsidRPr="00907F86" w:rsidRDefault="00907F86" w:rsidP="00907F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7F86">
        <w:rPr>
          <w:rFonts w:ascii="Arial" w:hAnsi="Arial" w:cs="Arial"/>
          <w:b/>
          <w:sz w:val="20"/>
          <w:szCs w:val="20"/>
        </w:rPr>
        <w:t>7. Kategorie odnośnych danych:</w:t>
      </w:r>
    </w:p>
    <w:p w:rsidR="00907F86" w:rsidRPr="00907F86" w:rsidRDefault="00907F86" w:rsidP="00907F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907F86">
        <w:rPr>
          <w:rFonts w:ascii="Arial" w:hAnsi="Arial" w:cs="Arial"/>
          <w:sz w:val="20"/>
          <w:szCs w:val="20"/>
        </w:rPr>
        <w:t>mię i nazwisko, rodzaj samochodu, numer rejestracyjny, średnie zużycie paliwa</w:t>
      </w:r>
      <w:r>
        <w:rPr>
          <w:rFonts w:ascii="Arial" w:hAnsi="Arial" w:cs="Arial"/>
          <w:sz w:val="20"/>
          <w:szCs w:val="20"/>
        </w:rPr>
        <w:t>.</w:t>
      </w:r>
    </w:p>
    <w:p w:rsidR="00907F86" w:rsidRDefault="00907F86" w:rsidP="00907F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7F86" w:rsidRPr="00907F86" w:rsidRDefault="00907F86" w:rsidP="00907F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7F86">
        <w:rPr>
          <w:rFonts w:ascii="Arial" w:hAnsi="Arial" w:cs="Arial"/>
          <w:b/>
          <w:sz w:val="20"/>
          <w:szCs w:val="20"/>
        </w:rPr>
        <w:t xml:space="preserve">8. Źródło danych: </w:t>
      </w:r>
    </w:p>
    <w:p w:rsidR="003B181B" w:rsidRDefault="00907F86" w:rsidP="00907F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07F86">
        <w:rPr>
          <w:rFonts w:ascii="Arial" w:hAnsi="Arial" w:cs="Arial"/>
          <w:sz w:val="20"/>
          <w:szCs w:val="20"/>
        </w:rPr>
        <w:t>ane pozyskane zostały od rodzica zawierającego umowę o zapewnienie transportu.</w:t>
      </w:r>
    </w:p>
    <w:p w:rsidR="00907F86" w:rsidRDefault="00907F86" w:rsidP="00907F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7F86" w:rsidRPr="00406E54" w:rsidRDefault="00907F86" w:rsidP="00907F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907F86" w:rsidRPr="00406E54" w:rsidRDefault="00907F86" w:rsidP="00907F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907F86" w:rsidRDefault="00907F86" w:rsidP="00907F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907F86" w:rsidRPr="00907F86" w:rsidRDefault="00907F86" w:rsidP="00907F8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907F86" w:rsidRPr="0090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6"/>
    <w:rsid w:val="003B181B"/>
    <w:rsid w:val="00907F86"/>
    <w:rsid w:val="00AD2255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3ADEB-BAC9-44C5-81AA-0194BF7E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07F86"/>
    <w:rPr>
      <w:b/>
      <w:bCs/>
    </w:rPr>
  </w:style>
  <w:style w:type="paragraph" w:styleId="NormalnyWeb">
    <w:name w:val="Normal (Web)"/>
    <w:basedOn w:val="Normalny"/>
    <w:uiPriority w:val="99"/>
    <w:unhideWhenUsed/>
    <w:rsid w:val="0090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2023-06-16T12:38:00Z</dcterms:created>
  <dcterms:modified xsi:type="dcterms:W3CDTF">2024-04-09T06:30:00Z</dcterms:modified>
</cp:coreProperties>
</file>