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716"/>
        <w:tblW w:w="0" w:type="auto"/>
        <w:tblLook w:val="04A0"/>
      </w:tblPr>
      <w:tblGrid>
        <w:gridCol w:w="490"/>
        <w:gridCol w:w="3818"/>
        <w:gridCol w:w="4980"/>
      </w:tblGrid>
      <w:tr w:rsidR="004339A7" w:rsidTr="004339A7">
        <w:tc>
          <w:tcPr>
            <w:tcW w:w="490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8798" w:type="dxa"/>
            <w:gridSpan w:val="2"/>
          </w:tcPr>
          <w:p w:rsidR="004339A7" w:rsidRPr="00DB3B7F" w:rsidRDefault="004339A7" w:rsidP="00C14BB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B3B7F">
              <w:rPr>
                <w:rFonts w:ascii="Arial Narrow" w:hAnsi="Arial Narrow"/>
                <w:sz w:val="28"/>
                <w:szCs w:val="28"/>
              </w:rPr>
              <w:t>Karta informacyjna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Numer karty/rok</w:t>
            </w:r>
          </w:p>
        </w:tc>
        <w:tc>
          <w:tcPr>
            <w:tcW w:w="4980" w:type="dxa"/>
          </w:tcPr>
          <w:p w:rsidR="004339A7" w:rsidRPr="00437032" w:rsidRDefault="004339A7" w:rsidP="00C14BB9">
            <w:pPr>
              <w:rPr>
                <w:rFonts w:ascii="Arial Narrow" w:hAnsi="Arial Narrow" w:cs="Courier New"/>
                <w:b/>
                <w:sz w:val="24"/>
                <w:szCs w:val="24"/>
              </w:rPr>
            </w:pPr>
            <w:r>
              <w:rPr>
                <w:rFonts w:ascii="Arial Narrow" w:hAnsi="Arial Narrow" w:cs="Courier New"/>
                <w:b/>
                <w:sz w:val="24"/>
                <w:szCs w:val="24"/>
              </w:rPr>
              <w:t>10</w:t>
            </w:r>
            <w:r w:rsidRPr="00437032">
              <w:rPr>
                <w:rFonts w:ascii="Arial Narrow" w:hAnsi="Arial Narrow" w:cs="Courier New"/>
                <w:b/>
                <w:sz w:val="24"/>
                <w:szCs w:val="24"/>
              </w:rPr>
              <w:t>/E/2013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Rodzaj dokumentu</w:t>
            </w:r>
          </w:p>
        </w:tc>
        <w:tc>
          <w:tcPr>
            <w:tcW w:w="4980" w:type="dxa"/>
          </w:tcPr>
          <w:p w:rsidR="004339A7" w:rsidRPr="00437032" w:rsidRDefault="004339A7" w:rsidP="00C14BB9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 xml:space="preserve">uzupełnienie </w:t>
            </w: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raport</w:t>
            </w:r>
            <w:r>
              <w:rPr>
                <w:rFonts w:ascii="Arial Narrow" w:hAnsi="Arial Narrow" w:cs="Courier New"/>
                <w:noProof/>
                <w:sz w:val="24"/>
                <w:szCs w:val="24"/>
              </w:rPr>
              <w:t>u o oddziaływaniu przedsiewziecia na środowisko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:rsidR="004339A7" w:rsidRPr="00DB3B7F" w:rsidRDefault="004339A7" w:rsidP="00C14BB9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Temat dokumentu</w:t>
            </w:r>
          </w:p>
        </w:tc>
        <w:tc>
          <w:tcPr>
            <w:tcW w:w="4980" w:type="dxa"/>
          </w:tcPr>
          <w:p w:rsidR="004339A7" w:rsidRPr="00437032" w:rsidRDefault="004339A7" w:rsidP="00C14BB9">
            <w:pPr>
              <w:rPr>
                <w:rFonts w:ascii="Arial Narrow" w:hAnsi="Arial Narrow" w:cs="Courier New"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inne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Nazwa dokumentu</w:t>
            </w:r>
          </w:p>
        </w:tc>
        <w:tc>
          <w:tcPr>
            <w:tcW w:w="4980" w:type="dxa"/>
          </w:tcPr>
          <w:p w:rsidR="004339A7" w:rsidRPr="00924D8E" w:rsidRDefault="004339A7" w:rsidP="004339A7">
            <w:pPr>
              <w:jc w:val="both"/>
              <w:rPr>
                <w:rFonts w:ascii="Arial Narrow" w:hAnsi="Arial Narrow" w:cs="Courier New"/>
                <w:sz w:val="24"/>
                <w:szCs w:val="24"/>
              </w:rPr>
            </w:pPr>
            <w:r w:rsidRPr="00924D8E">
              <w:rPr>
                <w:rFonts w:ascii="Arial Narrow" w:hAnsi="Arial Narrow"/>
                <w:i/>
                <w:sz w:val="24"/>
                <w:szCs w:val="24"/>
              </w:rPr>
              <w:t xml:space="preserve">budowa elektrowni wiatrowej ENERCON E-53 o mocy 800 </w:t>
            </w:r>
            <w:proofErr w:type="spellStart"/>
            <w:r w:rsidRPr="00924D8E">
              <w:rPr>
                <w:rFonts w:ascii="Arial Narrow" w:hAnsi="Arial Narrow"/>
                <w:i/>
                <w:sz w:val="24"/>
                <w:szCs w:val="24"/>
              </w:rPr>
              <w:t>kW</w:t>
            </w:r>
            <w:proofErr w:type="spellEnd"/>
            <w:r w:rsidRPr="00924D8E">
              <w:rPr>
                <w:rFonts w:ascii="Arial Narrow" w:hAnsi="Arial Narrow"/>
                <w:i/>
                <w:sz w:val="24"/>
                <w:szCs w:val="24"/>
              </w:rPr>
              <w:t xml:space="preserve"> wraz z urządzeniami do przesyłu energii” </w:t>
            </w:r>
            <w:r w:rsidRPr="00924D8E">
              <w:rPr>
                <w:rFonts w:ascii="Arial Narrow" w:hAnsi="Arial Narrow"/>
                <w:sz w:val="24"/>
                <w:szCs w:val="24"/>
              </w:rPr>
              <w:t xml:space="preserve">zlokalizowanego na działkach </w:t>
            </w:r>
            <w:proofErr w:type="spellStart"/>
            <w:r w:rsidRPr="00924D8E">
              <w:rPr>
                <w:rFonts w:ascii="Arial Narrow" w:hAnsi="Arial Narrow"/>
                <w:sz w:val="24"/>
                <w:szCs w:val="24"/>
              </w:rPr>
              <w:t>nr</w:t>
            </w:r>
            <w:proofErr w:type="spellEnd"/>
            <w:r w:rsidRPr="00924D8E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924D8E">
              <w:rPr>
                <w:rFonts w:ascii="Arial Narrow" w:hAnsi="Arial Narrow"/>
                <w:sz w:val="24"/>
                <w:szCs w:val="24"/>
              </w:rPr>
              <w:t>ewid</w:t>
            </w:r>
            <w:proofErr w:type="spellEnd"/>
            <w:r w:rsidRPr="00924D8E">
              <w:rPr>
                <w:rFonts w:ascii="Arial Narrow" w:hAnsi="Arial Narrow"/>
                <w:sz w:val="24"/>
                <w:szCs w:val="24"/>
              </w:rPr>
              <w:t xml:space="preserve">. 42/1 i 40/1                      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 xml:space="preserve">uzupełnienie </w:t>
            </w:r>
            <w:r w:rsidRPr="00437032">
              <w:rPr>
                <w:rFonts w:ascii="Arial Narrow" w:hAnsi="Arial Narrow" w:cs="Courier New"/>
                <w:sz w:val="24"/>
                <w:szCs w:val="24"/>
              </w:rPr>
              <w:t>raport</w:t>
            </w:r>
            <w:r>
              <w:rPr>
                <w:rFonts w:ascii="Arial Narrow" w:hAnsi="Arial Narrow" w:cs="Courier New"/>
                <w:sz w:val="24"/>
                <w:szCs w:val="24"/>
              </w:rPr>
              <w:t>u</w:t>
            </w:r>
            <w:r w:rsidRPr="00437032">
              <w:rPr>
                <w:rFonts w:ascii="Arial Narrow" w:hAnsi="Arial Narrow" w:cs="Courier New"/>
                <w:sz w:val="24"/>
                <w:szCs w:val="24"/>
              </w:rPr>
              <w:t xml:space="preserve"> oddziaływania planowanego przedsięwzięcia na środowisko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 xml:space="preserve">województwo mazowieckie, gm. Gostynin, msc. </w:t>
            </w:r>
            <w:r>
              <w:rPr>
                <w:rFonts w:ascii="Arial Narrow" w:hAnsi="Arial Narrow" w:cs="Courier New"/>
                <w:noProof/>
                <w:sz w:val="24"/>
                <w:szCs w:val="24"/>
              </w:rPr>
              <w:t>Wrząca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Znak sprawy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sz w:val="24"/>
                <w:szCs w:val="24"/>
              </w:rPr>
              <w:t>RG.6220.</w:t>
            </w:r>
            <w:r>
              <w:rPr>
                <w:rFonts w:ascii="Arial Narrow" w:hAnsi="Arial Narrow" w:cs="Courier New"/>
                <w:sz w:val="24"/>
                <w:szCs w:val="24"/>
              </w:rPr>
              <w:t>13</w:t>
            </w:r>
            <w:r w:rsidRPr="00437032">
              <w:rPr>
                <w:rFonts w:ascii="Arial Narrow" w:hAnsi="Arial Narrow" w:cs="Courier New"/>
                <w:sz w:val="24"/>
                <w:szCs w:val="24"/>
              </w:rPr>
              <w:t>.201</w:t>
            </w:r>
            <w:r>
              <w:rPr>
                <w:rFonts w:ascii="Arial Narrow" w:hAnsi="Arial Narrow" w:cs="Courier New"/>
                <w:sz w:val="24"/>
                <w:szCs w:val="24"/>
              </w:rPr>
              <w:t>1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Dokument wytworzył</w:t>
            </w:r>
          </w:p>
        </w:tc>
        <w:tc>
          <w:tcPr>
            <w:tcW w:w="4980" w:type="dxa"/>
          </w:tcPr>
          <w:p w:rsidR="004339A7" w:rsidRPr="00AD7CF0" w:rsidRDefault="004339A7" w:rsidP="00433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 Majewski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Data dokumentu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2013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Dokument zatwierdził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nie dotyczy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Data zatwierdzenia dokumentu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nie dotyczy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Miejsce przechowywania dokumentu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Urząd Gminy w Gostyninie</w:t>
            </w:r>
          </w:p>
          <w:p w:rsidR="004339A7" w:rsidRPr="00437032" w:rsidRDefault="004339A7" w:rsidP="004339A7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ul. Rynek 26, 09-500 Gostynin</w:t>
            </w:r>
          </w:p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 w:rsidRPr="00437032">
              <w:rPr>
                <w:rFonts w:ascii="Arial Narrow" w:hAnsi="Arial Narrow" w:cs="Courier New"/>
                <w:noProof/>
                <w:sz w:val="24"/>
                <w:szCs w:val="24"/>
              </w:rPr>
              <w:t>pokój nr. 17</w:t>
            </w:r>
            <w:r>
              <w:rPr>
                <w:rFonts w:ascii="Arial Narrow" w:hAnsi="Arial Narrow" w:cs="Courier New"/>
                <w:noProof/>
                <w:sz w:val="24"/>
                <w:szCs w:val="24"/>
              </w:rPr>
              <w:t>, tel. 024 236 07 67, ug@gminagostynin.pl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nie dotyczy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Czy dokument jest ostateczny tak/nie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Numery kart innych dokumentów w sprawie</w:t>
            </w:r>
          </w:p>
        </w:tc>
        <w:tc>
          <w:tcPr>
            <w:tcW w:w="4980" w:type="dxa"/>
          </w:tcPr>
          <w:p w:rsidR="004339A7" w:rsidRDefault="004339A7" w:rsidP="004339A7">
            <w:pPr>
              <w:rPr>
                <w:rFonts w:ascii="Arial Narrow" w:eastAsia="Times New Roman" w:hAnsi="Arial Narrow" w:cs="Arial"/>
                <w:b/>
                <w:i/>
                <w:color w:val="FF0000"/>
                <w:lang w:eastAsia="pl-PL"/>
              </w:rPr>
            </w:pPr>
            <w:r w:rsidRPr="00437032">
              <w:rPr>
                <w:rFonts w:ascii="Arial Narrow" w:hAnsi="Arial Narrow" w:cs="Courier New"/>
                <w:sz w:val="24"/>
                <w:szCs w:val="24"/>
              </w:rPr>
              <w:t xml:space="preserve">Wnioski – </w:t>
            </w:r>
            <w:r w:rsidRPr="00924D8E">
              <w:rPr>
                <w:rFonts w:ascii="Arial Narrow" w:hAnsi="Arial Narrow" w:cs="Courier New"/>
                <w:sz w:val="24"/>
                <w:szCs w:val="24"/>
              </w:rPr>
              <w:t>18/A/2011</w:t>
            </w:r>
          </w:p>
          <w:p w:rsidR="004339A7" w:rsidRPr="00D444F3" w:rsidRDefault="004339A7" w:rsidP="004339A7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Raport uzupełnienie – 5/E/2013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  <w:r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.2013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dotyczy</w:t>
            </w:r>
          </w:p>
        </w:tc>
      </w:tr>
      <w:tr w:rsidR="004339A7" w:rsidTr="004339A7">
        <w:tc>
          <w:tcPr>
            <w:tcW w:w="490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818" w:type="dxa"/>
          </w:tcPr>
          <w:p w:rsidR="004339A7" w:rsidRPr="00DB3B7F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 w:rsidRPr="00DB3B7F">
              <w:rPr>
                <w:rFonts w:ascii="Arial Narrow" w:hAnsi="Arial Narrow"/>
                <w:sz w:val="24"/>
                <w:szCs w:val="24"/>
              </w:rPr>
              <w:t>Uwagi</w:t>
            </w:r>
          </w:p>
        </w:tc>
        <w:tc>
          <w:tcPr>
            <w:tcW w:w="4980" w:type="dxa"/>
          </w:tcPr>
          <w:p w:rsidR="004339A7" w:rsidRPr="00437032" w:rsidRDefault="004339A7" w:rsidP="004339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dotyczy</w:t>
            </w:r>
          </w:p>
        </w:tc>
      </w:tr>
    </w:tbl>
    <w:p w:rsidR="004339A7" w:rsidRPr="00DB3B7F" w:rsidRDefault="004339A7" w:rsidP="004339A7">
      <w:pPr>
        <w:jc w:val="center"/>
        <w:rPr>
          <w:rFonts w:ascii="Arial Narrow" w:hAnsi="Arial Narrow"/>
          <w:b/>
          <w:sz w:val="24"/>
          <w:szCs w:val="24"/>
        </w:rPr>
      </w:pPr>
      <w:r w:rsidRPr="00DB3B7F">
        <w:rPr>
          <w:rFonts w:ascii="Arial Narrow" w:hAnsi="Arial Narrow"/>
          <w:b/>
          <w:sz w:val="24"/>
          <w:szCs w:val="24"/>
        </w:rPr>
        <w:t>PUBLICZNIE DOSTĘPNY WYKAZ DANYCH O DOKUMENTACH ZAWIERAJĄCYCH INFORMACJĘ  O ŚRODOWISKU I JEGO OCHRONIE</w:t>
      </w:r>
    </w:p>
    <w:p w:rsidR="004339A7" w:rsidRDefault="004339A7" w:rsidP="004339A7"/>
    <w:p w:rsidR="004339A7" w:rsidRDefault="004339A7" w:rsidP="004339A7"/>
    <w:p w:rsidR="004339A7" w:rsidRDefault="004339A7" w:rsidP="004339A7"/>
    <w:p w:rsidR="004339A7" w:rsidRDefault="004339A7" w:rsidP="004339A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Sporządziła: A. </w:t>
      </w:r>
      <w:proofErr w:type="spellStart"/>
      <w:r>
        <w:rPr>
          <w:rFonts w:ascii="Arial Narrow" w:hAnsi="Arial Narrow"/>
        </w:rPr>
        <w:t>Betlińska</w:t>
      </w:r>
      <w:proofErr w:type="spellEnd"/>
    </w:p>
    <w:p w:rsidR="004339A7" w:rsidRDefault="004339A7" w:rsidP="004339A7"/>
    <w:p w:rsidR="004339A7" w:rsidRDefault="004339A7" w:rsidP="004339A7"/>
    <w:p w:rsidR="00627BC6" w:rsidRDefault="00627BC6"/>
    <w:sectPr w:rsidR="00627BC6" w:rsidSect="00D9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9A7"/>
    <w:rsid w:val="004339A7"/>
    <w:rsid w:val="0062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2013-06-25T06:40:00Z</dcterms:created>
  <dcterms:modified xsi:type="dcterms:W3CDTF">2013-06-25T06:42:00Z</dcterms:modified>
</cp:coreProperties>
</file>