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right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Times New Roman" w:cs="Segoe UI" w:ascii="Segoe UI" w:hAnsi="Segoe UI"/>
          <w:sz w:val="20"/>
          <w:szCs w:val="20"/>
          <w:lang w:eastAsia="pl-PL"/>
        </w:rPr>
        <w:tab/>
        <w:tab/>
        <w:tab/>
      </w:r>
      <w:r>
        <w:rPr>
          <w:rFonts w:eastAsia="Times New Roman" w:cs="Arial" w:ascii="Arial" w:hAnsi="Arial"/>
          <w:sz w:val="20"/>
          <w:szCs w:val="20"/>
          <w:lang w:eastAsia="pl-PL"/>
        </w:rPr>
        <w:t xml:space="preserve">                                    Gostynin, dnia 27.03.2024 r.</w:t>
      </w:r>
    </w:p>
    <w:p>
      <w:pPr>
        <w:pStyle w:val="Normal"/>
        <w:spacing w:lineRule="auto" w:line="240"/>
        <w:jc w:val="center"/>
        <w:rPr>
          <w:rFonts w:ascii="Arial" w:hAnsi="Arial" w:eastAsia="Times New Roman" w:cs="Arial"/>
          <w:b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uto" w:line="240"/>
        <w:jc w:val="center"/>
        <w:rPr>
          <w:rFonts w:ascii="Arial" w:hAnsi="Arial" w:eastAsia="Times New Roman" w:cs="Arial"/>
          <w:b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uto" w:line="240"/>
        <w:jc w:val="center"/>
        <w:rPr>
          <w:rFonts w:ascii="Arial" w:hAnsi="Arial" w:eastAsia="Times New Roman" w:cs="Arial"/>
          <w:b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  <w:t>ZAPYTANIE OFERTOWE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uppressAutoHyphens w:val="true"/>
        <w:spacing w:lineRule="auto" w:line="240"/>
        <w:jc w:val="center"/>
        <w:rPr>
          <w:rFonts w:ascii="Arial" w:hAnsi="Arial" w:eastAsia="SimSun" w:cs="Arial"/>
          <w:b/>
          <w:b/>
          <w:bCs/>
          <w:sz w:val="20"/>
          <w:szCs w:val="20"/>
          <w:lang w:eastAsia="zh-CN"/>
        </w:rPr>
      </w:pPr>
      <w:r>
        <w:rPr>
          <w:rFonts w:eastAsia="Times New Roman" w:cs="Arial" w:ascii="Arial" w:hAnsi="Arial"/>
          <w:b/>
          <w:bCs/>
          <w:sz w:val="20"/>
          <w:szCs w:val="20"/>
          <w:lang w:eastAsia="pl-PL"/>
        </w:rPr>
        <w:t xml:space="preserve">o udzielenie zamówienia publicznego </w:t>
      </w:r>
      <w:r>
        <w:rPr>
          <w:rFonts w:eastAsia="Times New Roman" w:cs="Arial" w:ascii="Arial" w:hAnsi="Arial"/>
          <w:b/>
          <w:sz w:val="20"/>
          <w:szCs w:val="20"/>
          <w:lang w:eastAsia="pl-PL"/>
        </w:rPr>
        <w:t>na</w:t>
      </w:r>
      <w:r>
        <w:rPr>
          <w:rFonts w:cs="Arial" w:ascii="Arial" w:hAnsi="Arial"/>
          <w:b/>
          <w:sz w:val="20"/>
          <w:szCs w:val="20"/>
        </w:rPr>
        <w:t xml:space="preserve"> w</w:t>
      </w:r>
      <w:r>
        <w:rPr>
          <w:rFonts w:cs="Arial" w:ascii="Arial" w:hAnsi="Arial"/>
          <w:b/>
          <w:bCs/>
          <w:sz w:val="20"/>
          <w:szCs w:val="20"/>
        </w:rPr>
        <w:t>ykonanie podstawowego opracowania ekofizjograficznego na potrzeby planu ogólnego dla gminy Gostynin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0" w:leader="none"/>
          <w:tab w:val="center" w:pos="540" w:leader="none"/>
        </w:tabs>
        <w:ind w:left="284" w:hanging="284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</w:t>
      </w:r>
    </w:p>
    <w:p>
      <w:pPr>
        <w:pStyle w:val="Tretekstu"/>
        <w:tabs>
          <w:tab w:val="clear" w:pos="4536"/>
          <w:tab w:val="left" w:pos="0" w:leader="none"/>
          <w:tab w:val="center" w:pos="540" w:leader="none"/>
        </w:tabs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 xml:space="preserve">Gmina Gostynin </w:t>
      </w:r>
    </w:p>
    <w:p>
      <w:pPr>
        <w:pStyle w:val="Tretekstu"/>
        <w:tabs>
          <w:tab w:val="clear" w:pos="4536"/>
          <w:tab w:val="left" w:pos="0" w:leader="none"/>
          <w:tab w:val="center" w:pos="540" w:leader="none"/>
        </w:tabs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ul. Rynek 26</w:t>
      </w:r>
    </w:p>
    <w:p>
      <w:pPr>
        <w:pStyle w:val="Tretekstu"/>
        <w:tabs>
          <w:tab w:val="clear" w:pos="4536"/>
          <w:tab w:val="left" w:pos="0" w:leader="none"/>
          <w:tab w:val="center" w:pos="540" w:leader="none"/>
        </w:tabs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09-500 Gostynin</w:t>
      </w:r>
    </w:p>
    <w:p>
      <w:pPr>
        <w:pStyle w:val="Tretekstu"/>
        <w:tabs>
          <w:tab w:val="clear" w:pos="4536"/>
          <w:tab w:val="left" w:pos="0" w:leader="none"/>
          <w:tab w:val="center" w:pos="540" w:leader="none"/>
        </w:tabs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retekstu"/>
        <w:numPr>
          <w:ilvl w:val="0"/>
          <w:numId w:val="4"/>
        </w:numPr>
        <w:tabs>
          <w:tab w:val="clear" w:pos="4536"/>
          <w:tab w:val="left" w:pos="0" w:leader="none"/>
          <w:tab w:val="center" w:pos="540" w:leader="none"/>
        </w:tabs>
        <w:ind w:left="284" w:hanging="284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PROCEDURA ROZPATRYWANIA OFERT</w:t>
      </w:r>
    </w:p>
    <w:p>
      <w:pPr>
        <w:pStyle w:val="Tretekstu"/>
        <w:tabs>
          <w:tab w:val="clear" w:pos="4536"/>
          <w:tab w:val="left" w:pos="0" w:leader="none"/>
          <w:tab w:val="center" w:pos="540" w:leader="none"/>
        </w:tabs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Zamawiający rozpatrzy oferty w trybie zapytania ofertowego – wartość zapytania nie przekracza kwoty określonej w art. 2 ust. 1 pkt 1 ustawy z dnia 11 września 2019 r. Prawo zamówień publicznych (t.j. Dz.U. 2023 poz. 1605 z późn. zm.).</w:t>
      </w:r>
    </w:p>
    <w:p>
      <w:pPr>
        <w:pStyle w:val="Tretekstu"/>
        <w:tabs>
          <w:tab w:val="clear" w:pos="4536"/>
          <w:tab w:val="left" w:pos="0" w:leader="none"/>
          <w:tab w:val="center" w:pos="540" w:leader="none"/>
        </w:tabs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retekstu"/>
        <w:numPr>
          <w:ilvl w:val="0"/>
          <w:numId w:val="4"/>
        </w:numPr>
        <w:tabs>
          <w:tab w:val="clear" w:pos="4536"/>
          <w:tab w:val="left" w:pos="0" w:leader="none"/>
          <w:tab w:val="center" w:pos="540" w:leader="none"/>
        </w:tabs>
        <w:ind w:left="284" w:hanging="284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OPIS PRZEDMIOTU ZAMÓWIENIA</w:t>
      </w:r>
    </w:p>
    <w:p>
      <w:pPr>
        <w:pStyle w:val="Tretekstu"/>
        <w:tabs>
          <w:tab w:val="clear" w:pos="4536"/>
          <w:tab w:val="left" w:pos="0" w:leader="none"/>
          <w:tab w:val="center" w:pos="540" w:leader="none"/>
        </w:tabs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ind w:left="284" w:hanging="284"/>
        <w:jc w:val="both"/>
        <w:rPr>
          <w:rFonts w:ascii="Arial" w:hAnsi="Arial" w:eastAsia="Calibri" w:cs="Arial"/>
          <w:b/>
          <w:b/>
          <w:bCs/>
          <w:sz w:val="20"/>
          <w:szCs w:val="20"/>
        </w:rPr>
      </w:pPr>
      <w:r>
        <w:rPr>
          <w:rFonts w:eastAsia="Calibri" w:cs="Arial" w:ascii="Arial" w:hAnsi="Arial"/>
          <w:b/>
          <w:bCs/>
          <w:sz w:val="20"/>
          <w:szCs w:val="20"/>
        </w:rPr>
        <w:t>Przedmiot zamówienia:</w:t>
      </w:r>
    </w:p>
    <w:p>
      <w:pPr>
        <w:pStyle w:val="Normal"/>
        <w:spacing w:lineRule="auto" w:line="240"/>
        <w:jc w:val="both"/>
        <w:rPr>
          <w:rFonts w:ascii="Arial" w:hAnsi="Arial" w:eastAsia="Calibri" w:cs="Arial"/>
          <w:bCs/>
          <w:sz w:val="20"/>
          <w:szCs w:val="20"/>
        </w:rPr>
      </w:pPr>
      <w:r>
        <w:rPr>
          <w:rFonts w:eastAsia="Calibri" w:cs="Arial" w:ascii="Arial" w:hAnsi="Arial"/>
          <w:bCs/>
          <w:sz w:val="20"/>
          <w:szCs w:val="20"/>
        </w:rPr>
        <w:t>Wykonanie podstawowego opracowania ekofizjograficznego na potrzeby planu ogólnego dla gminy Gostynin, a później miejscowych planów zagospodarowania przestrzennego.</w:t>
      </w:r>
    </w:p>
    <w:p>
      <w:pPr>
        <w:pStyle w:val="Normal"/>
        <w:spacing w:lineRule="auto" w:line="240"/>
        <w:jc w:val="both"/>
        <w:rPr>
          <w:rFonts w:ascii="Arial" w:hAnsi="Arial" w:eastAsia="Calibri" w:cs="Arial"/>
          <w:bCs/>
          <w:sz w:val="20"/>
          <w:szCs w:val="20"/>
        </w:rPr>
      </w:pPr>
      <w:r>
        <w:rPr>
          <w:rFonts w:eastAsia="Calibri" w:cs="Arial" w:ascii="Arial" w:hAnsi="Arial"/>
          <w:bCs/>
          <w:sz w:val="20"/>
          <w:szCs w:val="20"/>
        </w:rPr>
      </w:r>
    </w:p>
    <w:p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b/>
          <w:bCs/>
          <w:sz w:val="20"/>
          <w:szCs w:val="20"/>
        </w:rPr>
        <w:t xml:space="preserve">Granice opracowania: </w:t>
      </w:r>
    </w:p>
    <w:p>
      <w:pPr>
        <w:pStyle w:val="Normal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Gmina Gostynin w granicach administracyjnych, z wyłączeniem terenów zamkniętych innych niż ustalone przez ministra właściwego do spraw transportu.</w:t>
      </w:r>
    </w:p>
    <w:p>
      <w:pPr>
        <w:pStyle w:val="ListParagraph"/>
        <w:ind w:left="284" w:hanging="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b/>
          <w:bCs/>
          <w:sz w:val="20"/>
          <w:szCs w:val="20"/>
        </w:rPr>
        <w:t xml:space="preserve">Powierzchnia terenu objętego przedmiotem zamówienia: </w:t>
      </w:r>
    </w:p>
    <w:p>
      <w:pPr>
        <w:pStyle w:val="Normal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Powierzchnia gminy Gostynin w granicach administracyjnych – 27 037 ha.</w:t>
      </w:r>
    </w:p>
    <w:p>
      <w:pPr>
        <w:pStyle w:val="ListParagraph"/>
        <w:ind w:left="284" w:hanging="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b/>
          <w:bCs/>
          <w:sz w:val="20"/>
          <w:szCs w:val="20"/>
        </w:rPr>
        <w:t xml:space="preserve">Zakres opracowania: </w:t>
      </w:r>
    </w:p>
    <w:p>
      <w:pPr>
        <w:pStyle w:val="Normal"/>
        <w:jc w:val="both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Calibri" w:cs="Arial" w:ascii="Arial" w:hAnsi="Arial"/>
          <w:sz w:val="20"/>
          <w:szCs w:val="20"/>
        </w:rPr>
        <w:t xml:space="preserve">Zakres opracowania zgodnie z Rozporządzeniem Ministra Środowiska z dnia 9 września 2002 r. </w:t>
        <w:br/>
        <w:t xml:space="preserve">w sprawie opracowań ekofizjograficznych (Dz.U. 2002 r., Nr 155, poz. 1298) oraz art. 72 ust. 5 ustawy </w:t>
        <w:br/>
        <w:t xml:space="preserve">z dnia 27 kwietnia 2001 r. Prawo ochrony środowiska (t.j. </w:t>
      </w:r>
      <w:r>
        <w:rPr>
          <w:rFonts w:eastAsia="Times New Roman" w:cs="Arial" w:ascii="Arial" w:hAnsi="Arial"/>
          <w:sz w:val="20"/>
          <w:szCs w:val="20"/>
          <w:lang w:eastAsia="pl-PL"/>
        </w:rPr>
        <w:t>Dz.U z 2024 r., poz. 54).</w:t>
      </w:r>
    </w:p>
    <w:p>
      <w:pPr>
        <w:pStyle w:val="Normal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eastAsia="Calibri" w:cs="Arial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Termin wykonania opracowania:</w:t>
      </w:r>
    </w:p>
    <w:p>
      <w:pPr>
        <w:pStyle w:val="Normal"/>
        <w:jc w:val="both"/>
        <w:rPr>
          <w:rFonts w:ascii="Arial" w:hAnsi="Arial" w:eastAsia="Calibri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Do 6 miesięcy od dnia zawarcia umowy.</w:t>
      </w:r>
    </w:p>
    <w:p>
      <w:pPr>
        <w:pStyle w:val="ListParagraph"/>
        <w:ind w:left="284" w:hanging="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eastAsia="Calibri" w:cs="Arial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Forma opracowania:</w:t>
      </w:r>
    </w:p>
    <w:p>
      <w:pPr>
        <w:pStyle w:val="WWZwykytekst"/>
        <w:numPr>
          <w:ilvl w:val="0"/>
          <w:numId w:val="3"/>
        </w:numPr>
        <w:tabs>
          <w:tab w:val="clear" w:pos="708"/>
          <w:tab w:val="left" w:pos="284" w:leader="none"/>
        </w:tabs>
        <w:ind w:left="284" w:hanging="142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 wersji drukowanej w trzech egzemplarzach. Tekst, mapy </w:t>
      </w:r>
      <w:r>
        <w:rPr>
          <w:rFonts w:eastAsia="Andale Sans UI" w:cs="Arial" w:ascii="Arial" w:hAnsi="Arial"/>
        </w:rPr>
        <w:t xml:space="preserve">w skali 1:10 000 </w:t>
      </w:r>
      <w:r>
        <w:rPr>
          <w:rFonts w:cs="Arial" w:ascii="Arial" w:hAnsi="Arial"/>
        </w:rPr>
        <w:t>bądź rysunki graficzne muszą być złożone i spięte do teczki formatu A4.</w:t>
      </w:r>
    </w:p>
    <w:p>
      <w:pPr>
        <w:pStyle w:val="WWZwykytekst"/>
        <w:numPr>
          <w:ilvl w:val="0"/>
          <w:numId w:val="3"/>
        </w:numPr>
        <w:tabs>
          <w:tab w:val="clear" w:pos="708"/>
          <w:tab w:val="left" w:pos="284" w:leader="none"/>
        </w:tabs>
        <w:spacing w:before="0" w:after="60"/>
        <w:ind w:left="284" w:hanging="142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 wersji cyfrowej przekazane drogą mailową lub </w:t>
      </w:r>
      <w:r>
        <w:rPr>
          <w:rFonts w:eastAsia="Calibri" w:cs="Arial" w:ascii="Arial" w:hAnsi="Arial"/>
        </w:rPr>
        <w:t xml:space="preserve">na nośniku USB flash (pendrive) lub </w:t>
      </w:r>
      <w:r>
        <w:rPr>
          <w:rFonts w:cs="Arial" w:ascii="Arial" w:hAnsi="Arial"/>
        </w:rPr>
        <w:t xml:space="preserve">na płycie cd (płyta z treścią tekstu i mapami w formacie .pdf oraz z możliwością edycji treści w formacie „doc”, mapy i rysunki w formacie .shp QGis- układ PL-2000). </w:t>
      </w:r>
    </w:p>
    <w:p>
      <w:pPr>
        <w:pStyle w:val="Normal"/>
        <w:tabs>
          <w:tab w:val="clear" w:pos="708"/>
          <w:tab w:val="left" w:pos="567" w:leader="none"/>
        </w:tabs>
        <w:spacing w:lineRule="auto" w:line="240"/>
        <w:ind w:left="567" w:hanging="141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Tretekstu"/>
        <w:numPr>
          <w:ilvl w:val="0"/>
          <w:numId w:val="2"/>
        </w:numPr>
        <w:tabs>
          <w:tab w:val="left" w:pos="284" w:leader="none"/>
          <w:tab w:val="center" w:pos="4536" w:leader="none"/>
        </w:tabs>
        <w:spacing w:before="0" w:after="60"/>
        <w:ind w:left="284" w:hanging="284"/>
        <w:rPr>
          <w:rFonts w:ascii="Arial" w:hAnsi="Arial" w:cs="Arial"/>
          <w:b/>
          <w:b/>
          <w:bCs/>
          <w:iCs/>
          <w:sz w:val="20"/>
          <w:szCs w:val="20"/>
        </w:rPr>
      </w:pPr>
      <w:r>
        <w:rPr>
          <w:rFonts w:cs="Arial" w:ascii="Arial" w:hAnsi="Arial"/>
          <w:b/>
          <w:bCs/>
          <w:iCs/>
          <w:sz w:val="20"/>
          <w:szCs w:val="20"/>
        </w:rPr>
        <w:t>Opis warunków udziału w postępowaniu oraz opis sposobu dokonywania oceny spełnienia tych warunków:</w:t>
      </w:r>
    </w:p>
    <w:p>
      <w:pPr>
        <w:pStyle w:val="Tretekstu"/>
        <w:rPr>
          <w:rFonts w:ascii="Arial" w:hAnsi="Arial" w:cs="Arial"/>
          <w:bCs/>
          <w:iCs/>
          <w:sz w:val="20"/>
          <w:szCs w:val="20"/>
        </w:rPr>
      </w:pPr>
      <w:r>
        <w:rPr>
          <w:rFonts w:cs="Arial" w:ascii="Arial" w:hAnsi="Arial"/>
          <w:bCs/>
          <w:iCs/>
          <w:sz w:val="20"/>
          <w:szCs w:val="20"/>
        </w:rPr>
        <w:t>1) O udzielenie zamówienia mogą ubiegać się Wykonawcy, którzy:</w:t>
      </w:r>
    </w:p>
    <w:p>
      <w:pPr>
        <w:pStyle w:val="Tretekstu"/>
        <w:rPr>
          <w:rFonts w:ascii="Arial" w:hAnsi="Arial" w:cs="Arial"/>
          <w:bCs/>
          <w:iCs/>
          <w:sz w:val="20"/>
          <w:szCs w:val="20"/>
        </w:rPr>
      </w:pPr>
      <w:r>
        <w:rPr>
          <w:rFonts w:cs="Arial" w:ascii="Arial" w:hAnsi="Arial"/>
          <w:bCs/>
          <w:iCs/>
          <w:sz w:val="20"/>
          <w:szCs w:val="20"/>
        </w:rPr>
        <w:t>a) posiadają uprawnienia do wykonywania określonej działalności lub czynności, jeżeli ustawy nakładają obowiązek posiadania takich uprawnień;</w:t>
      </w:r>
    </w:p>
    <w:p>
      <w:pPr>
        <w:pStyle w:val="Tretekstu"/>
        <w:rPr>
          <w:rFonts w:ascii="Arial" w:hAnsi="Arial" w:cs="Arial"/>
          <w:bCs/>
          <w:iCs/>
          <w:sz w:val="20"/>
          <w:szCs w:val="20"/>
        </w:rPr>
      </w:pPr>
      <w:r>
        <w:rPr>
          <w:rFonts w:cs="Arial" w:ascii="Arial" w:hAnsi="Arial"/>
          <w:bCs/>
          <w:iCs/>
          <w:sz w:val="20"/>
          <w:szCs w:val="20"/>
        </w:rPr>
        <w:t>b) posiadają niezbędną wiedzę i doświadczenie oraz dysponują potencjałem technicznym i osobami zdolnymi do wykonania zamówienia;</w:t>
      </w:r>
    </w:p>
    <w:p>
      <w:pPr>
        <w:pStyle w:val="Tretekstu"/>
        <w:rPr>
          <w:rFonts w:ascii="Arial" w:hAnsi="Arial" w:cs="Arial"/>
          <w:bCs/>
          <w:iCs/>
          <w:sz w:val="20"/>
          <w:szCs w:val="20"/>
        </w:rPr>
      </w:pPr>
      <w:r>
        <w:rPr>
          <w:rFonts w:cs="Arial" w:ascii="Arial" w:hAnsi="Arial"/>
          <w:bCs/>
          <w:iCs/>
          <w:sz w:val="20"/>
          <w:szCs w:val="20"/>
        </w:rPr>
        <w:t>2) Zamawiający oceni spełnienie warunków udziału w postępowaniu na podstawie dokumentów załączonych do oferty.</w:t>
      </w:r>
    </w:p>
    <w:p>
      <w:pPr>
        <w:pStyle w:val="Tretekstu"/>
        <w:rPr>
          <w:rFonts w:ascii="Arial" w:hAnsi="Arial" w:cs="Arial"/>
          <w:bCs/>
          <w:iCs/>
          <w:sz w:val="20"/>
          <w:szCs w:val="20"/>
        </w:rPr>
      </w:pPr>
      <w:r>
        <w:rPr>
          <w:rFonts w:cs="Arial" w:ascii="Arial" w:hAnsi="Arial"/>
          <w:bCs/>
          <w:iCs/>
          <w:sz w:val="20"/>
          <w:szCs w:val="20"/>
        </w:rPr>
        <w:t xml:space="preserve">3) Wykonawca musi wykazać spełnienie każdego z warunków. Niespełnienie któregokolwiek warunku spowoduje wykluczenie Wykonawcy z postępowania. </w:t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bCs/>
          <w:iCs/>
          <w:sz w:val="20"/>
          <w:szCs w:val="20"/>
        </w:rPr>
        <w:t xml:space="preserve">4) </w:t>
      </w:r>
      <w:r>
        <w:rPr>
          <w:rFonts w:cs="Arial" w:ascii="Arial" w:hAnsi="Arial"/>
          <w:sz w:val="20"/>
          <w:szCs w:val="20"/>
        </w:rPr>
        <w:t xml:space="preserve">W celu potwierdzenia opisanego przez Zmawiającego warunku posiadania przez Wykonawcę </w:t>
      </w:r>
      <w:r>
        <w:rPr>
          <w:rFonts w:cs="Arial" w:ascii="Arial" w:hAnsi="Arial"/>
          <w:iCs/>
          <w:sz w:val="20"/>
          <w:szCs w:val="20"/>
        </w:rPr>
        <w:t>niezbędnej wiedzy i doświadczenia oraz dysponowania potencjałem technicznym i osobami zdolnymi do wykonania zamówienia, Wykonawca przedstawi</w:t>
      </w:r>
      <w:r>
        <w:rPr>
          <w:rFonts w:cs="Arial" w:ascii="Arial" w:hAnsi="Arial"/>
          <w:sz w:val="20"/>
          <w:szCs w:val="20"/>
        </w:rPr>
        <w:t>:</w:t>
      </w:r>
      <w:r>
        <w:rPr>
          <w:rFonts w:cs="Arial" w:ascii="Arial" w:hAnsi="Arial"/>
          <w:iCs/>
          <w:sz w:val="20"/>
          <w:szCs w:val="20"/>
        </w:rPr>
        <w:t xml:space="preserve"> 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Calibri" w:hAnsi="Calibri" w:cs="Calibri"/>
          <w:bCs/>
          <w:iCs/>
        </w:rPr>
      </w:pPr>
      <w:r>
        <w:rPr>
          <w:rFonts w:cs="Arial" w:ascii="Arial" w:hAnsi="Arial"/>
          <w:iCs/>
          <w:sz w:val="20"/>
          <w:szCs w:val="20"/>
        </w:rPr>
        <w:t xml:space="preserve">a) </w:t>
        <w:tab/>
        <w:t xml:space="preserve">wykaz </w:t>
      </w:r>
      <w:r>
        <w:rPr>
          <w:rFonts w:cs="Arial" w:ascii="Arial" w:hAnsi="Arial"/>
          <w:bCs/>
          <w:iCs/>
          <w:sz w:val="20"/>
          <w:szCs w:val="20"/>
        </w:rPr>
        <w:t>co najmniej trzech opracowań ekofizjograficznych, w tym jednego opracowania dla obszaru niemniejszego niż 10 000 ha</w:t>
      </w:r>
      <w:r>
        <w:rPr>
          <w:rFonts w:cs="Arial" w:ascii="Arial" w:hAnsi="Arial"/>
          <w:b/>
          <w:bCs/>
          <w:iCs/>
          <w:sz w:val="20"/>
          <w:szCs w:val="20"/>
        </w:rPr>
        <w:t xml:space="preserve">, </w:t>
      </w:r>
      <w:r>
        <w:rPr>
          <w:rFonts w:cs="Arial" w:ascii="Arial" w:hAnsi="Arial"/>
          <w:bCs/>
          <w:iCs/>
          <w:sz w:val="20"/>
          <w:szCs w:val="20"/>
        </w:rPr>
        <w:t>z podaniem ich wartości oraz daty i miejsca wykonania wraz                                            z załączeniem dokumentów od</w:t>
      </w:r>
      <w:r>
        <w:rPr>
          <w:rFonts w:cs="Calibri"/>
          <w:bCs/>
          <w:iCs/>
        </w:rPr>
        <w:t xml:space="preserve"> poprzednich zamawiających potwierdzających, że usługi te zostały wykonane należycie.</w:t>
      </w:r>
    </w:p>
    <w:p>
      <w:pPr>
        <w:pStyle w:val="Normal"/>
        <w:keepNext w:val="true"/>
        <w:tabs>
          <w:tab w:val="clear" w:pos="708"/>
          <w:tab w:val="left" w:pos="426" w:leader="none"/>
        </w:tabs>
        <w:spacing w:lineRule="auto" w:line="240"/>
        <w:jc w:val="both"/>
        <w:rPr>
          <w:rFonts w:ascii="Arial" w:hAnsi="Arial" w:eastAsia="Times New Roman" w:cs="Arial"/>
          <w:b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426" w:leader="none"/>
        </w:tabs>
        <w:ind w:left="284" w:hanging="284"/>
        <w:jc w:val="both"/>
        <w:rPr>
          <w:rFonts w:ascii="Arial" w:hAnsi="Arial" w:cs="Arial"/>
          <w:b/>
          <w:b/>
          <w:bCs/>
          <w:color w:val="000000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  <w:lang w:eastAsia="zh-CN"/>
        </w:rPr>
        <w:t xml:space="preserve">OPIS KRYTERIÓW OCENY OFERT WRAZ Z PODANIEM WAG TYCH KRYTERIÓW I SPOSOBU OCENY OFERT 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uppressAutoHyphens w:val="true"/>
        <w:spacing w:lineRule="auto" w:line="240"/>
        <w:jc w:val="both"/>
        <w:rPr>
          <w:rFonts w:ascii="Arial" w:hAnsi="Arial" w:eastAsia="Times New Roman" w:cs="Arial"/>
          <w:bCs/>
          <w:sz w:val="20"/>
          <w:szCs w:val="20"/>
          <w:lang w:eastAsia="pl-PL"/>
        </w:rPr>
      </w:pPr>
      <w:r>
        <w:rPr>
          <w:rFonts w:eastAsia="Times New Roman" w:cs="Arial" w:ascii="Arial" w:hAnsi="Arial"/>
          <w:bCs/>
          <w:sz w:val="20"/>
          <w:szCs w:val="20"/>
          <w:lang w:eastAsia="pl-PL"/>
        </w:rPr>
      </w:r>
    </w:p>
    <w:p>
      <w:pPr>
        <w:pStyle w:val="Normal"/>
        <w:widowControl w:val="false"/>
        <w:tabs>
          <w:tab w:val="clear" w:pos="708"/>
          <w:tab w:val="left" w:pos="426" w:leader="none"/>
        </w:tabs>
        <w:suppressAutoHyphens w:val="true"/>
        <w:jc w:val="both"/>
        <w:rPr>
          <w:rFonts w:ascii="Arial" w:hAnsi="Arial" w:eastAsia="Lucida Sans Unicode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Oferty oceniane będą punktowo w przyjętej skali 100 pkt.</w:t>
        <w:tab/>
      </w:r>
    </w:p>
    <w:p>
      <w:pPr>
        <w:pStyle w:val="Normal"/>
        <w:widowControl w:val="false"/>
        <w:tabs>
          <w:tab w:val="clear" w:pos="708"/>
          <w:tab w:val="left" w:pos="426" w:leader="none"/>
        </w:tabs>
        <w:suppressAutoHyphens w:val="true"/>
        <w:spacing w:lineRule="auto" w:line="240"/>
        <w:ind w:hanging="66"/>
        <w:jc w:val="both"/>
        <w:rPr>
          <w:rFonts w:ascii="Arial" w:hAnsi="Arial" w:eastAsia="Lucida Sans Unicode" w:cs="Arial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ab/>
        <w:t>Za najkorzystniejszą zostanie uznana oferta, która uzyska najwyższą liczbę punktów.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Cs/>
          <w:sz w:val="20"/>
          <w:szCs w:val="20"/>
          <w:lang w:eastAsia="pl-PL"/>
        </w:rPr>
      </w:pPr>
      <w:r>
        <w:rPr>
          <w:rFonts w:eastAsia="Times New Roman" w:cs="Arial" w:ascii="Arial" w:hAnsi="Arial"/>
          <w:bCs/>
          <w:sz w:val="20"/>
          <w:szCs w:val="20"/>
          <w:lang w:eastAsia="pl-PL"/>
        </w:rPr>
        <w:t>Obliczenia dokonywane będą z dokładnością do dwóch miejsc po przecinku.</w:t>
      </w:r>
    </w:p>
    <w:p>
      <w:pPr>
        <w:pStyle w:val="Normal"/>
        <w:tabs>
          <w:tab w:val="clear" w:pos="708"/>
          <w:tab w:val="left" w:pos="426" w:leader="none"/>
        </w:tabs>
        <w:spacing w:lineRule="auto" w:line="240"/>
        <w:ind w:left="426" w:hanging="426"/>
        <w:jc w:val="both"/>
        <w:rPr>
          <w:rFonts w:ascii="Arial" w:hAnsi="Arial" w:eastAsia="Times New Roman" w:cs="Arial"/>
          <w:b/>
          <w:b/>
          <w:bCs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 xml:space="preserve">Maksymalna liczba punktów, jaką może osiągnąć oferta </w:t>
      </w:r>
      <w:r>
        <w:rPr>
          <w:rFonts w:eastAsia="Times New Roman" w:cs="Arial" w:ascii="Arial" w:hAnsi="Arial"/>
          <w:b/>
          <w:bCs/>
          <w:sz w:val="20"/>
          <w:szCs w:val="20"/>
          <w:lang w:eastAsia="pl-PL"/>
        </w:rPr>
        <w:t>100 pkt.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Przy wyborze oferty Zamawiający będzie kierował się kryteriami: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1) Cena (C) – 70% (70 pkt)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2) Termin realizacji zamówienia (T) – 30% (30 pkt)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Przy ocenie kryterium „cena” Zamawiający przyzna punkty wg następującego wzoru:</w:t>
      </w:r>
    </w:p>
    <w:p>
      <w:pPr>
        <w:pStyle w:val="Standard"/>
        <w:suppressAutoHyphens w:val="false"/>
        <w:spacing w:lineRule="auto" w:line="276"/>
        <w:jc w:val="center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</w:r>
    </w:p>
    <w:p>
      <w:pPr>
        <w:pStyle w:val="Standard"/>
        <w:suppressAutoHyphens w:val="false"/>
        <w:spacing w:lineRule="auto" w:line="276"/>
        <w:jc w:val="center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Cena brutto = [(Cn : Cb)x 100] x 70%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gdzie: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Cn- cena najniższa (brutto)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Cb- cena wynikająca z oferty badanej (brutto)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Maksymalną ilość punktów w obrębie kryterium otrzyma oferta z najniższą ceną.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Oceny kryterium „termin realizacji zamówienia (T)” Zamawiający dokona na podstawie zadeklarowanego terminu w ofercie Wykonawcy w następujący sposób:</w:t>
      </w:r>
    </w:p>
    <w:p>
      <w:pPr>
        <w:pStyle w:val="Standard"/>
        <w:suppressAutoHyphens w:val="false"/>
        <w:spacing w:lineRule="auto" w:line="276"/>
        <w:rPr>
          <w:rFonts w:ascii="Arial" w:hAnsi="Arial"/>
          <w:sz w:val="20"/>
          <w:szCs w:val="20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- zaproponowany termin realizacji zamówienia do 4 miesięcy – 30 pkt,</w:t>
      </w:r>
    </w:p>
    <w:p>
      <w:pPr>
        <w:pStyle w:val="Standard"/>
        <w:suppressAutoHyphens w:val="false"/>
        <w:spacing w:lineRule="auto" w:line="276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- zaproponowany termin realizacji zamówienia do 5 miesięcy  – 15 pkt,</w:t>
      </w:r>
    </w:p>
    <w:p>
      <w:pPr>
        <w:pStyle w:val="Standard"/>
        <w:suppressAutoHyphens w:val="false"/>
        <w:spacing w:lineRule="auto" w:line="276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- zaproponowany termin realizacji zamówienia do 6 miesięcy  – 0 pkt.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Maksymalna ilość punktów  jaką może otrzymać oferta w tym kryterium wynosi 30 pkt.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Przez termin realizacji zamówienia zamawiający przyjmuje: termin wskazany w ofercie liczony od następnego dnia od daty zawarcia umowy lecz nie dłuższy niż 6 miesięcy.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Za najkorzystniejszą zostanie uznana oferta z największą ilością punktów, stanowiących sumę punktów przyznanych w każdym kryterium z uwzględnieniem wagi procentowej danego kryterium, obliczonych wg wzoru:</w:t>
      </w:r>
    </w:p>
    <w:p>
      <w:pPr>
        <w:pStyle w:val="Standard"/>
        <w:suppressAutoHyphens w:val="false"/>
        <w:spacing w:lineRule="auto" w:line="276"/>
        <w:jc w:val="center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P = C + T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gdzie: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C – liczba punktów przyznana ofercie ocenianej w kryterium „Cena”,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T – liczba punktów przyznana ofercie ocenianej w kryterium „Termin realizacji zamówienia”,</w:t>
      </w:r>
    </w:p>
    <w:p>
      <w:pPr>
        <w:pStyle w:val="Standard"/>
        <w:suppressAutoHyphens w:val="false"/>
        <w:spacing w:lineRule="auto" w:line="276"/>
        <w:jc w:val="both"/>
        <w:rPr>
          <w:rFonts w:ascii="Arial" w:hAnsi="Arial" w:eastAsia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color w:val="000000"/>
          <w:kern w:val="0"/>
          <w:sz w:val="20"/>
          <w:szCs w:val="20"/>
          <w:lang w:eastAsia="pl-PL" w:bidi="ar-SA"/>
        </w:rPr>
        <w:t>P – łączna liczba punktów przyznana ofercie ocenianej.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Zamawiający dopuszcza możliwość prowadzenia negocjacji ofert z dwoma Wykonawcami, którzy</w:t>
      </w:r>
    </w:p>
    <w:p>
      <w:pPr>
        <w:pStyle w:val="Normal"/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złożyli najkorzystniejsze oferty w ramach zastosowanych kryteriów ofert. Prowadzenie negocjacji nie</w:t>
      </w:r>
    </w:p>
    <w:p>
      <w:pPr>
        <w:pStyle w:val="Normal"/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jest dla Zamawiającego czynnością obligatoryjną.</w:t>
      </w:r>
    </w:p>
    <w:p>
      <w:pPr>
        <w:pStyle w:val="Normal"/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  <w:t>V. MIEJSCE ORAZ TERMIN SKŁADANIA OFERT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 xml:space="preserve">1. Oferta powinna być przesłana w języku polskim i sporządzona pod rygorem nieważności, w formie elektronicznej (opatrzona kwalifikowanym podpisem elektronicznym) lub w postaci elektronicznej opatrzonej podpisem zaufanym lub elektronicznym podpisem osobistym za pośrednictwem poczty elektronicznej na adres: j.dudek@gminagostynin.pl </w:t>
      </w:r>
      <w:r>
        <w:rPr>
          <w:rFonts w:eastAsia="Times New Roman" w:cs="Arial" w:ascii="Arial" w:hAnsi="Arial"/>
          <w:b/>
          <w:sz w:val="20"/>
          <w:szCs w:val="20"/>
          <w:u w:val="single"/>
          <w:lang w:eastAsia="pl-PL"/>
        </w:rPr>
        <w:t>do dnia 18.04.2024 r. do godz. 09:00.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>2. Oferty złożone po terminie oraz na innym formularzu niż załączony do niniejszego zapytania nie będą rozpatrywane.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>3. Oferent może przed upływem terminu składania ofert zmienić lub wycofać swoją ofertę.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>4. W toku badania i oceny ofert Zamawiający może żądać od oferentów wyjaśnień dotyczących treści złożonych ofert.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VI. INFORMACJE DOTYCZĄCE WYBORU NAJKORZYSTNIEJSZEJ OFERTY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Informacja o wyborze najkorzystniejszej oferty zostanie przesłana e-mailem na adres uczestników postępowania.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VII. TERMIN ZWIĄZANIA Z OFERTĄ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30 dni (od ostatecznego terminu składania ofert)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VIII. INFORMACJE DODATKOWE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1. Zamawiający może unieważnić zapytanie ofertowe bez podawania przyczyny.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2. Zamawiający nie dopuszcza możliwości składania ofert częściowych. Oferta musi zawierać całość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zamówienia.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IX. OSOBY DO KONTAKTU ZE STRONY ZAMAWIAJĄCEGO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Joanna Dudek tel. 24 236 07 67</w:t>
      </w:r>
    </w:p>
    <w:p>
      <w:pPr>
        <w:pStyle w:val="Normal"/>
        <w:spacing w:lineRule="auto" w:line="240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</w:r>
    </w:p>
    <w:p>
      <w:pPr>
        <w:pStyle w:val="Normal"/>
        <w:spacing w:lineRule="auto" w:line="240"/>
        <w:rPr>
          <w:rFonts w:ascii="Arial" w:hAnsi="Arial" w:eastAsia="Times New Roman" w:cs="Arial"/>
          <w:b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  <w:t>X. ZAŁĄCZNIKI:</w:t>
      </w:r>
    </w:p>
    <w:p>
      <w:pPr>
        <w:pStyle w:val="Normal"/>
        <w:numPr>
          <w:ilvl w:val="0"/>
          <w:numId w:val="1"/>
        </w:numPr>
        <w:spacing w:lineRule="auto" w:line="240"/>
        <w:ind w:left="284" w:hanging="284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>załącznik Nr 1 – Formularz ofertowy,</w:t>
      </w:r>
    </w:p>
    <w:p>
      <w:pPr>
        <w:pStyle w:val="Normal"/>
        <w:numPr>
          <w:ilvl w:val="0"/>
          <w:numId w:val="1"/>
        </w:numPr>
        <w:spacing w:lineRule="auto" w:line="240"/>
        <w:ind w:left="284" w:hanging="284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</w:rPr>
        <w:t xml:space="preserve">załącznik Nr 2 – 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Wykaz usług </w:t>
      </w:r>
      <w:r>
        <w:rPr>
          <w:rFonts w:cs="Arial" w:ascii="Arial" w:hAnsi="Arial"/>
          <w:bCs/>
          <w:sz w:val="20"/>
          <w:szCs w:val="20"/>
        </w:rPr>
        <w:t>wykonanych, a w przypadku świadczeń powtarzających się lub ciągłych również wykonywanych</w:t>
      </w:r>
      <w:r>
        <w:rPr>
          <w:rFonts w:eastAsia="Times New Roman" w:cs="Arial" w:ascii="Arial" w:hAnsi="Arial"/>
          <w:sz w:val="20"/>
          <w:szCs w:val="20"/>
          <w:lang w:eastAsia="pl-PL"/>
        </w:rPr>
        <w:t>,</w:t>
      </w:r>
    </w:p>
    <w:p>
      <w:pPr>
        <w:pStyle w:val="Normal"/>
        <w:numPr>
          <w:ilvl w:val="0"/>
          <w:numId w:val="1"/>
        </w:numPr>
        <w:spacing w:lineRule="auto" w:line="240"/>
        <w:ind w:left="284" w:hanging="284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>załącznik Nr 3 – KLAUZULA INFORMACYJNA dotycząca przetwarzania danych osobowych.</w:t>
      </w:r>
    </w:p>
    <w:p>
      <w:pPr>
        <w:pStyle w:val="Normal"/>
        <w:spacing w:lineRule="auto" w:line="240"/>
        <w:ind w:left="284" w:hanging="0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</w:r>
    </w:p>
    <w:p>
      <w:pPr>
        <w:pStyle w:val="ListParagraph"/>
        <w:jc w:val="both"/>
        <w:rPr>
          <w:rFonts w:ascii="Segoe UI" w:hAnsi="Segoe UI" w:cs="Segoe UI"/>
        </w:rPr>
      </w:pPr>
      <w:r>
        <w:rPr>
          <w:rFonts w:cs="Segoe UI" w:ascii="Segoe UI" w:hAnsi="Segoe U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Załącznik Nr 1 do zapytania ofertowego</w:t>
      </w:r>
    </w:p>
    <w:p>
      <w:pPr>
        <w:pStyle w:val="Normal"/>
        <w:spacing w:lineRule="auto" w:line="360" w:before="120" w:after="12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120" w:after="12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......................................., dnia ..................... </w:t>
      </w:r>
    </w:p>
    <w:p>
      <w:pPr>
        <w:pStyle w:val="Normal"/>
        <w:tabs>
          <w:tab w:val="clear" w:pos="708"/>
          <w:tab w:val="left" w:pos="2505" w:leader="none"/>
        </w:tabs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</w:t>
      </w:r>
      <w:r>
        <w:rPr>
          <w:rFonts w:cs="Arial" w:ascii="Arial" w:hAnsi="Arial"/>
          <w:sz w:val="20"/>
          <w:szCs w:val="20"/>
        </w:rPr>
        <w:t xml:space="preserve">. </w:t>
      </w:r>
    </w:p>
    <w:p>
      <w:pPr>
        <w:pStyle w:val="Normal"/>
        <w:tabs>
          <w:tab w:val="clear" w:pos="708"/>
          <w:tab w:val="left" w:pos="2505" w:leader="none"/>
        </w:tabs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Nazwa i adres Wykonawcy</w:t>
      </w:r>
    </w:p>
    <w:p>
      <w:pPr>
        <w:pStyle w:val="Normal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ind w:left="5812" w:right="850" w:hanging="0"/>
        <w:rPr>
          <w:rFonts w:ascii="Calibri" w:hAnsi="Calibri" w:cs="Calibri"/>
          <w:b/>
          <w:b/>
        </w:rPr>
      </w:pPr>
      <w:r>
        <w:rPr>
          <w:rFonts w:cs="Calibri"/>
          <w:b/>
        </w:rPr>
      </w:r>
    </w:p>
    <w:p>
      <w:pPr>
        <w:pStyle w:val="Normal"/>
        <w:spacing w:lineRule="auto" w:line="276"/>
        <w:ind w:left="5812" w:right="850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Urząd Gminy Gostynin</w:t>
      </w:r>
    </w:p>
    <w:p>
      <w:pPr>
        <w:pStyle w:val="Normal"/>
        <w:spacing w:lineRule="auto" w:line="276"/>
        <w:ind w:left="5812" w:right="850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ul. Rynek 26</w:t>
      </w:r>
    </w:p>
    <w:p>
      <w:pPr>
        <w:pStyle w:val="Normal"/>
        <w:spacing w:lineRule="auto" w:line="276"/>
        <w:ind w:left="5812" w:right="850" w:hanging="0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09-500 Gostynin</w:t>
      </w:r>
    </w:p>
    <w:p>
      <w:pPr>
        <w:pStyle w:val="Normal"/>
        <w:tabs>
          <w:tab w:val="clear" w:pos="708"/>
          <w:tab w:val="left" w:pos="2505" w:leader="none"/>
        </w:tabs>
        <w:spacing w:lineRule="auto" w:line="276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2505" w:leader="none"/>
        </w:tabs>
        <w:spacing w:lineRule="auto" w:line="276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2505" w:leader="none"/>
        </w:tabs>
        <w:spacing w:lineRule="auto" w:line="276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2505" w:leader="none"/>
        </w:tabs>
        <w:spacing w:lineRule="auto" w:line="276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OFERTA </w:t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5"/>
        </w:numPr>
        <w:spacing w:lineRule="auto" w:line="276" w:before="120" w:after="120"/>
        <w:ind w:left="426" w:hanging="426"/>
        <w:contextualSpacing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Nawiązując do zaproszenia do złożenia oferty cenowej na: </w:t>
      </w:r>
      <w:r>
        <w:rPr>
          <w:rFonts w:cs="Arial" w:ascii="Arial" w:hAnsi="Arial"/>
          <w:b/>
          <w:sz w:val="20"/>
          <w:szCs w:val="20"/>
        </w:rPr>
        <w:t xml:space="preserve"> </w:t>
      </w:r>
    </w:p>
    <w:p>
      <w:pPr>
        <w:pStyle w:val="ListParagraph"/>
        <w:spacing w:lineRule="auto" w:line="276" w:before="120" w:after="120"/>
        <w:ind w:left="425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sporządzenie podstawowego opracowania ekofizjograficznego na potrzeby planu ogólnego dla gminy Gostynin </w:t>
      </w:r>
      <w:r>
        <w:rPr>
          <w:rFonts w:cs="Arial" w:ascii="Arial" w:hAnsi="Arial"/>
          <w:sz w:val="20"/>
          <w:szCs w:val="20"/>
        </w:rPr>
        <w:t>oraz zgodnie z wymogami zawartymi w Opis Przedmiotu Zamówienia (pkt III zapytania ofertowego),</w:t>
      </w:r>
    </w:p>
    <w:p>
      <w:pPr>
        <w:pStyle w:val="ListParagraph"/>
        <w:spacing w:lineRule="auto" w:line="276" w:before="120" w:after="120"/>
        <w:ind w:left="426" w:hanging="0"/>
        <w:contextualSpacing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oferuję wykonanie Przedmiotu Zamówienia za kwotę brutto</w:t>
      </w:r>
    </w:p>
    <w:p>
      <w:pPr>
        <w:pStyle w:val="Normal"/>
        <w:spacing w:lineRule="auto" w:line="360" w:before="120" w:after="120"/>
        <w:ind w:left="426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…………………………………… </w:t>
      </w:r>
      <w:r>
        <w:rPr>
          <w:rFonts w:cs="Arial" w:ascii="Arial" w:hAnsi="Arial"/>
          <w:sz w:val="20"/>
          <w:szCs w:val="20"/>
        </w:rPr>
        <w:t>zł (słownie ………………………...……………………………………</w:t>
      </w:r>
    </w:p>
    <w:p>
      <w:pPr>
        <w:pStyle w:val="Normal"/>
        <w:spacing w:lineRule="auto" w:line="360" w:before="120" w:after="120"/>
        <w:ind w:left="426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</w:t>
      </w:r>
      <w:r>
        <w:rPr>
          <w:rFonts w:cs="Arial" w:ascii="Arial" w:hAnsi="Arial"/>
          <w:sz w:val="20"/>
          <w:szCs w:val="20"/>
        </w:rPr>
        <w:t>)</w:t>
      </w:r>
    </w:p>
    <w:p>
      <w:pPr>
        <w:pStyle w:val="ListParagraph"/>
        <w:numPr>
          <w:ilvl w:val="0"/>
          <w:numId w:val="5"/>
        </w:numPr>
        <w:spacing w:lineRule="auto" w:line="276" w:before="120" w:after="120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Oświadczam, że zapoznałam/em się z Przedmiotem Zamówienia i nie wnoszę do niego zastrzeżeń.</w:t>
      </w:r>
    </w:p>
    <w:p>
      <w:pPr>
        <w:pStyle w:val="ListParagraph"/>
        <w:numPr>
          <w:ilvl w:val="0"/>
          <w:numId w:val="5"/>
        </w:numPr>
        <w:spacing w:lineRule="auto" w:line="276" w:before="120"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Akceptuję pozostałe załączniki do zapytania ofertowego i nie wnoszę do nich uwag. </w:t>
      </w:r>
    </w:p>
    <w:p>
      <w:pPr>
        <w:pStyle w:val="ListParagraph"/>
        <w:numPr>
          <w:ilvl w:val="0"/>
          <w:numId w:val="5"/>
        </w:numPr>
        <w:spacing w:lineRule="auto" w:line="276" w:before="120"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Termin realizacji wykonania zamówienia określam ………………………………………….………….</w:t>
      </w:r>
    </w:p>
    <w:p>
      <w:pPr>
        <w:pStyle w:val="ListParagraph"/>
        <w:numPr>
          <w:ilvl w:val="0"/>
          <w:numId w:val="5"/>
        </w:numPr>
        <w:spacing w:lineRule="auto" w:line="276" w:before="120"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Zobowiązuję się do zawarcia umowy w terminie 30 dni od dnia zaakceptowania oferty.</w:t>
      </w:r>
    </w:p>
    <w:p>
      <w:pPr>
        <w:pStyle w:val="ListParagraph"/>
        <w:numPr>
          <w:ilvl w:val="0"/>
          <w:numId w:val="5"/>
        </w:numPr>
        <w:spacing w:lineRule="auto" w:line="276" w:before="120"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Oświadczam, że posiadam stosowne uprawnienia odpowiadające zakresowi wykonywanych prac zgodnie z zakresem zamówienia.</w:t>
      </w:r>
    </w:p>
    <w:p>
      <w:pPr>
        <w:pStyle w:val="ListParagraph"/>
        <w:numPr>
          <w:ilvl w:val="0"/>
          <w:numId w:val="5"/>
        </w:numPr>
        <w:spacing w:lineRule="auto" w:line="276" w:before="120"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Dane Wykonawcy:</w:t>
      </w:r>
    </w:p>
    <w:p>
      <w:pPr>
        <w:pStyle w:val="Normal"/>
        <w:spacing w:lineRule="auto" w:line="276" w:before="120" w:after="120"/>
        <w:ind w:left="426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imię i nazwisko ....................................................................................................................</w:t>
      </w:r>
    </w:p>
    <w:p>
      <w:pPr>
        <w:pStyle w:val="Normal"/>
        <w:spacing w:lineRule="auto" w:line="276" w:before="120" w:after="120"/>
        <w:ind w:left="426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adres………………………………………………………………………………………..</w:t>
      </w:r>
    </w:p>
    <w:p>
      <w:pPr>
        <w:pStyle w:val="Normal"/>
        <w:spacing w:lineRule="auto" w:line="276" w:before="120" w:after="120"/>
        <w:ind w:left="426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NIP…………….......................................................................................................................</w:t>
      </w:r>
    </w:p>
    <w:p>
      <w:pPr>
        <w:pStyle w:val="Normal"/>
        <w:spacing w:lineRule="auto" w:line="276" w:before="120" w:after="120"/>
        <w:ind w:left="426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Numer telefonu: ....................................... </w:t>
      </w:r>
    </w:p>
    <w:p>
      <w:pPr>
        <w:pStyle w:val="Normal"/>
        <w:spacing w:lineRule="auto" w:line="276" w:before="120" w:after="120"/>
        <w:ind w:left="426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Adres e:mail:.....................................................</w:t>
      </w:r>
    </w:p>
    <w:p>
      <w:pPr>
        <w:pStyle w:val="Normal"/>
        <w:spacing w:lineRule="auto" w:line="360" w:before="12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>
      <w:pPr>
        <w:pStyle w:val="Normal"/>
        <w:spacing w:lineRule="auto" w:line="360" w:before="12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.................................................................</w:t>
      </w:r>
    </w:p>
    <w:p>
      <w:pPr>
        <w:pStyle w:val="Normal"/>
        <w:spacing w:lineRule="auto" w:line="360"/>
        <w:ind w:left="4956" w:hanging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</w:t>
      </w:r>
      <w:r>
        <w:rPr>
          <w:rFonts w:cs="Arial" w:ascii="Arial" w:hAnsi="Arial"/>
          <w:sz w:val="20"/>
          <w:szCs w:val="20"/>
        </w:rPr>
        <w:t>(podpis elektroniczny Wykonawcy)</w:t>
      </w:r>
    </w:p>
    <w:p>
      <w:pPr>
        <w:pStyle w:val="ListParagraph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Segoe UI" w:hAnsi="Segoe UI" w:eastAsia="Times New Roman" w:cs="Segoe UI"/>
          <w:sz w:val="24"/>
          <w:szCs w:val="24"/>
          <w:lang w:eastAsia="pl-PL"/>
        </w:rPr>
      </w:pPr>
      <w:r>
        <w:rPr>
          <w:rFonts w:eastAsia="Times New Roman" w:cs="Segoe UI" w:ascii="Segoe UI" w:hAnsi="Segoe UI"/>
          <w:sz w:val="24"/>
          <w:szCs w:val="24"/>
          <w:lang w:eastAsia="pl-PL"/>
        </w:rPr>
      </w:r>
    </w:p>
    <w:p>
      <w:pPr>
        <w:pStyle w:val="Normal"/>
        <w:jc w:val="both"/>
        <w:rPr>
          <w:rFonts w:ascii="Segoe UI" w:hAnsi="Segoe UI" w:eastAsia="Times New Roman" w:cs="Segoe UI"/>
          <w:sz w:val="24"/>
          <w:szCs w:val="24"/>
          <w:lang w:eastAsia="pl-PL"/>
        </w:rPr>
      </w:pPr>
      <w:r>
        <w:rPr>
          <w:rFonts w:eastAsia="Times New Roman" w:cs="Segoe UI" w:ascii="Segoe UI" w:hAnsi="Segoe UI"/>
          <w:sz w:val="24"/>
          <w:szCs w:val="24"/>
          <w:lang w:eastAsia="pl-PL"/>
        </w:rPr>
      </w:r>
    </w:p>
    <w:p>
      <w:pPr>
        <w:pStyle w:val="Normal"/>
        <w:jc w:val="both"/>
        <w:rPr>
          <w:rFonts w:ascii="Segoe UI" w:hAnsi="Segoe UI" w:eastAsia="Times New Roman" w:cs="Segoe UI"/>
          <w:sz w:val="24"/>
          <w:szCs w:val="24"/>
          <w:lang w:eastAsia="pl-PL"/>
        </w:rPr>
      </w:pPr>
      <w:r>
        <w:rPr>
          <w:rFonts w:eastAsia="Times New Roman" w:cs="Segoe UI" w:ascii="Segoe UI" w:hAnsi="Segoe UI"/>
          <w:sz w:val="24"/>
          <w:szCs w:val="24"/>
          <w:lang w:eastAsia="pl-PL"/>
        </w:rPr>
      </w:r>
    </w:p>
    <w:p>
      <w:pPr>
        <w:pStyle w:val="Normal"/>
        <w:jc w:val="both"/>
        <w:rPr>
          <w:rFonts w:ascii="Segoe UI" w:hAnsi="Segoe UI" w:cs="Segoe UI"/>
        </w:rPr>
      </w:pPr>
      <w:r>
        <w:rPr>
          <w:rFonts w:cs="Segoe UI" w:ascii="Segoe UI" w:hAnsi="Segoe UI"/>
        </w:rPr>
      </w:r>
    </w:p>
    <w:p>
      <w:pPr>
        <w:pStyle w:val="Normal"/>
        <w:spacing w:lineRule="auto" w:line="240"/>
        <w:jc w:val="right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>załącznik Nr 2 do zapytania ofertowego</w:t>
      </w:r>
    </w:p>
    <w:p>
      <w:pPr>
        <w:pStyle w:val="Normal"/>
        <w:spacing w:lineRule="auto" w:line="240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</w:r>
    </w:p>
    <w:p>
      <w:pPr>
        <w:pStyle w:val="Normal"/>
        <w:spacing w:lineRule="auto" w:line="240"/>
        <w:rPr>
          <w:rFonts w:ascii="Segoe UI" w:hAnsi="Segoe UI" w:eastAsia="Times New Roman" w:cs="Segoe UI"/>
          <w:sz w:val="20"/>
          <w:szCs w:val="20"/>
          <w:lang w:eastAsia="pl-PL"/>
        </w:rPr>
      </w:pPr>
      <w:r>
        <w:rPr>
          <w:rFonts w:eastAsia="Times New Roman" w:cs="Segoe UI" w:ascii="Segoe UI" w:hAnsi="Segoe UI"/>
          <w:sz w:val="20"/>
          <w:szCs w:val="20"/>
          <w:lang w:eastAsia="pl-PL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</w:t>
      </w:r>
    </w:p>
    <w:p>
      <w:pPr>
        <w:pStyle w:val="Normal"/>
        <w:tabs>
          <w:tab w:val="clear" w:pos="708"/>
          <w:tab w:val="left" w:pos="2505" w:leader="none"/>
        </w:tabs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Nazwa i adres Wykonawcy</w:t>
      </w:r>
    </w:p>
    <w:p>
      <w:pPr>
        <w:pStyle w:val="ListParagraph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60"/>
        <w:ind w:left="360" w:hanging="0"/>
        <w:jc w:val="center"/>
        <w:rPr>
          <w:rFonts w:ascii="Arial" w:hAnsi="Arial" w:cs="Arial"/>
          <w:b/>
          <w:b/>
          <w:bCs/>
          <w:sz w:val="20"/>
          <w:szCs w:val="20"/>
          <w:lang w:eastAsia="zh-CN"/>
        </w:rPr>
      </w:pPr>
      <w:r>
        <w:rPr>
          <w:rFonts w:cs="Arial" w:ascii="Arial" w:hAnsi="Arial"/>
          <w:b/>
          <w:sz w:val="20"/>
          <w:szCs w:val="20"/>
        </w:rPr>
        <w:t xml:space="preserve">WYKAZ </w:t>
      </w:r>
      <w:r>
        <w:rPr>
          <w:rFonts w:cs="Arial" w:ascii="Arial" w:hAnsi="Arial"/>
          <w:b/>
          <w:bCs/>
          <w:sz w:val="20"/>
          <w:szCs w:val="20"/>
          <w:lang w:eastAsia="zh-CN"/>
        </w:rPr>
        <w:t xml:space="preserve">USŁUG WYKONANYCH, </w:t>
        <w:br/>
        <w:t xml:space="preserve">A W PRZYPADKU ŚWIADCZEŃ POWTARZAJĄCYCH SIĘ LUB CIĄGŁYCH </w:t>
        <w:br/>
        <w:t>RÓWNIEŻ WYKONYWANYCH</w:t>
      </w:r>
    </w:p>
    <w:p>
      <w:pPr>
        <w:pStyle w:val="ListParagraph"/>
        <w:spacing w:before="0" w:after="60"/>
        <w:contextualSpacing/>
        <w:rPr>
          <w:rFonts w:ascii="Arial" w:hAnsi="Arial" w:cs="Arial"/>
          <w:b/>
          <w:b/>
          <w:bCs/>
          <w:sz w:val="20"/>
          <w:szCs w:val="20"/>
          <w:lang w:eastAsia="zh-CN"/>
        </w:rPr>
      </w:pPr>
      <w:r>
        <w:rPr>
          <w:rFonts w:cs="Arial" w:ascii="Arial" w:hAnsi="Arial"/>
          <w:b/>
          <w:bCs/>
          <w:sz w:val="20"/>
          <w:szCs w:val="20"/>
          <w:lang w:eastAsia="zh-CN"/>
        </w:rPr>
      </w:r>
    </w:p>
    <w:p>
      <w:pPr>
        <w:pStyle w:val="ListParagraph"/>
        <w:widowControl w:val="false"/>
        <w:tabs>
          <w:tab w:val="clear" w:pos="708"/>
          <w:tab w:val="left" w:pos="0" w:leader="none"/>
        </w:tabs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Wykonanie podstawowego opracowania ekofizjograficznego </w:t>
        <w:br/>
        <w:t>na potrzeby planu ogólnego dla gminy Gostynin</w:t>
      </w:r>
    </w:p>
    <w:p>
      <w:pPr>
        <w:pStyle w:val="ListParagraph"/>
        <w:spacing w:before="0" w:after="60"/>
        <w:contextualSpacing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ListParagraph"/>
        <w:widowControl w:val="false"/>
        <w:tabs>
          <w:tab w:val="left" w:pos="708" w:leader="none"/>
        </w:tabs>
        <w:suppressAutoHyphens w:val="true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9774" w:type="dxa"/>
        <w:jc w:val="left"/>
        <w:tblInd w:w="-14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5237"/>
        <w:gridCol w:w="2127"/>
        <w:gridCol w:w="2410"/>
      </w:tblGrid>
      <w:tr>
        <w:trPr>
          <w:trHeight w:val="1609" w:hRule="atLeast"/>
        </w:trPr>
        <w:tc>
          <w:tcPr>
            <w:tcW w:w="5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Arial" w:hAnsi="Arial" w:eastAsia="Times New Roma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Arial" w:hAnsi="Arial" w:eastAsia="Times New Roma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b/>
                <w:sz w:val="20"/>
                <w:szCs w:val="20"/>
                <w:lang w:eastAsia="zh-CN"/>
              </w:rPr>
              <w:t xml:space="preserve">Rodzaj wykonanej  / wykonywanej usługi 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  <w:t>(należy szczegółowo rozpisać posiadane i spełniające warunek Zamawiającego doświadczenie</w:t>
            </w:r>
            <w:r>
              <w:rPr>
                <w:rFonts w:cs="Arial" w:ascii="Arial" w:hAnsi="Arial"/>
                <w:sz w:val="20"/>
                <w:szCs w:val="20"/>
              </w:rPr>
              <w:t>, w szczególności należy wskazać nazwę opracowania i powierzchnię obszaru opracowania ha)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left" w:pos="708" w:leader="none"/>
              </w:tabs>
              <w:spacing w:lineRule="auto" w:line="240"/>
              <w:jc w:val="center"/>
              <w:rPr>
                <w:rFonts w:ascii="Arial" w:hAnsi="Arial" w:eastAsia="Times New Roman" w:cs="Arial"/>
                <w:b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iCs/>
                <w:sz w:val="20"/>
                <w:szCs w:val="20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tabs>
                <w:tab w:val="left" w:pos="708" w:leader="none"/>
              </w:tabs>
              <w:spacing w:lineRule="auto" w:line="240"/>
              <w:jc w:val="center"/>
              <w:rPr>
                <w:rFonts w:ascii="Arial" w:hAnsi="Arial" w:eastAsia="Times New Roma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b/>
                <w:iCs/>
                <w:sz w:val="20"/>
                <w:szCs w:val="20"/>
                <w:lang w:eastAsia="pl-PL"/>
              </w:rPr>
              <w:t>/ wykonywania usługi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pacing w:lineRule="auto" w:line="240"/>
              <w:jc w:val="center"/>
              <w:rPr>
                <w:rFonts w:ascii="Arial" w:hAnsi="Arial" w:eastAsia="Times New Roman" w:cs="Arial"/>
                <w:b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b/>
                <w:iCs/>
                <w:sz w:val="20"/>
                <w:szCs w:val="20"/>
                <w:lang w:eastAsia="zh-CN"/>
              </w:rPr>
              <w:t xml:space="preserve">Podmiot, </w:t>
              <w:br/>
              <w:t>na rzecz którego</w:t>
            </w:r>
          </w:p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b/>
                <w:iCs/>
                <w:sz w:val="20"/>
                <w:szCs w:val="20"/>
                <w:lang w:eastAsia="zh-CN"/>
              </w:rPr>
              <w:t xml:space="preserve">usługa została wykonana </w:t>
              <w:br/>
              <w:t>/ jest wykonywana</w:t>
            </w:r>
          </w:p>
        </w:tc>
      </w:tr>
      <w:tr>
        <w:trPr>
          <w:trHeight w:val="996" w:hRule="atLeast"/>
        </w:trPr>
        <w:tc>
          <w:tcPr>
            <w:tcW w:w="5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</w:tr>
      <w:tr>
        <w:trPr>
          <w:trHeight w:val="996" w:hRule="atLeast"/>
        </w:trPr>
        <w:tc>
          <w:tcPr>
            <w:tcW w:w="5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</w:tr>
      <w:tr>
        <w:trPr>
          <w:trHeight w:val="996" w:hRule="atLeast"/>
        </w:trPr>
        <w:tc>
          <w:tcPr>
            <w:tcW w:w="5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</w:tr>
      <w:tr>
        <w:trPr>
          <w:trHeight w:val="996" w:hRule="atLeast"/>
        </w:trPr>
        <w:tc>
          <w:tcPr>
            <w:tcW w:w="5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left" w:pos="708" w:leader="none"/>
              </w:tabs>
              <w:suppressAutoHyphens w:val="true"/>
              <w:snapToGrid w:val="false"/>
              <w:spacing w:lineRule="auto" w:line="240"/>
              <w:jc w:val="center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</w:tc>
      </w:tr>
    </w:tbl>
    <w:p>
      <w:pPr>
        <w:pStyle w:val="ListParagraph"/>
        <w:widowControl w:val="false"/>
        <w:tabs>
          <w:tab w:val="left" w:pos="708" w:leader="none"/>
        </w:tabs>
        <w:suppressAutoHyphens w:val="true"/>
        <w:rPr>
          <w:rFonts w:ascii="Arial" w:hAnsi="Arial" w:cs="Arial"/>
          <w:b/>
          <w:b/>
          <w:color w:val="FF0000"/>
          <w:sz w:val="20"/>
          <w:szCs w:val="20"/>
          <w:u w:val="single"/>
          <w:lang w:eastAsia="zh-CN"/>
        </w:rPr>
      </w:pPr>
      <w:r>
        <w:rPr>
          <w:rFonts w:cs="Arial" w:ascii="Arial" w:hAnsi="Arial"/>
          <w:b/>
          <w:color w:val="FF0000"/>
          <w:sz w:val="20"/>
          <w:szCs w:val="20"/>
          <w:u w:val="single"/>
          <w:lang w:eastAsia="zh-CN"/>
        </w:rPr>
      </w:r>
    </w:p>
    <w:p>
      <w:pPr>
        <w:pStyle w:val="ListParagraph"/>
        <w:widowControl w:val="false"/>
        <w:suppressAutoHyphens w:val="true"/>
        <w:ind w:left="-142" w:hanging="0"/>
        <w:jc w:val="both"/>
        <w:rPr>
          <w:rFonts w:ascii="Arial" w:hAnsi="Arial" w:cs="Arial"/>
          <w:b/>
          <w:b/>
          <w:sz w:val="20"/>
          <w:szCs w:val="20"/>
          <w:u w:val="single"/>
          <w:lang w:eastAsia="zh-CN"/>
        </w:rPr>
      </w:pPr>
      <w:r>
        <w:rPr>
          <w:rFonts w:cs="Arial" w:ascii="Arial" w:hAnsi="Arial"/>
          <w:b/>
          <w:sz w:val="20"/>
          <w:szCs w:val="20"/>
          <w:u w:val="single"/>
          <w:lang w:eastAsia="zh-CN"/>
        </w:rPr>
        <w:t>Uwaga!</w:t>
      </w:r>
    </w:p>
    <w:p>
      <w:pPr>
        <w:pStyle w:val="ListParagraph"/>
        <w:widowControl w:val="false"/>
        <w:suppressAutoHyphens w:val="true"/>
        <w:ind w:left="-142" w:hanging="0"/>
        <w:jc w:val="both"/>
        <w:rPr>
          <w:rFonts w:ascii="Arial" w:hAnsi="Arial" w:cs="Arial"/>
          <w:bCs/>
          <w:sz w:val="20"/>
          <w:szCs w:val="20"/>
          <w:lang w:eastAsia="zh-CN"/>
        </w:rPr>
      </w:pPr>
      <w:r>
        <w:rPr>
          <w:rFonts w:cs="Arial" w:ascii="Arial" w:hAnsi="Arial"/>
          <w:sz w:val="20"/>
          <w:szCs w:val="20"/>
          <w:lang w:eastAsia="zh-CN"/>
        </w:rPr>
        <w:t>Rodzaj usługi wykazany w tabeli powinien być opisany precyzyjnie i jednoznacznie odpowiadać warunkowi postawionemu przez Zamawiającego w niniejszym zapytaniu ofertowym</w:t>
      </w:r>
      <w:r>
        <w:rPr>
          <w:rFonts w:cs="Arial" w:ascii="Arial" w:hAnsi="Arial"/>
          <w:bCs/>
          <w:sz w:val="20"/>
          <w:szCs w:val="20"/>
          <w:lang w:eastAsia="zh-CN"/>
        </w:rPr>
        <w:t>.</w:t>
      </w:r>
    </w:p>
    <w:p>
      <w:pPr>
        <w:pStyle w:val="ListParagraph"/>
        <w:widowControl w:val="false"/>
        <w:suppressAutoHyphens w:val="true"/>
        <w:ind w:left="-142" w:hanging="0"/>
        <w:jc w:val="both"/>
        <w:rPr>
          <w:rFonts w:ascii="Arial" w:hAnsi="Arial" w:cs="Arial"/>
          <w:b/>
          <w:b/>
          <w:bCs/>
          <w:i/>
          <w:i/>
          <w:sz w:val="20"/>
          <w:szCs w:val="20"/>
          <w:lang w:eastAsia="zh-CN"/>
        </w:rPr>
      </w:pPr>
      <w:r>
        <w:rPr>
          <w:rFonts w:cs="Arial" w:ascii="Arial" w:hAnsi="Arial"/>
          <w:b/>
          <w:bCs/>
          <w:i/>
          <w:sz w:val="20"/>
          <w:szCs w:val="20"/>
          <w:lang w:eastAsia="zh-CN"/>
        </w:rPr>
      </w:r>
    </w:p>
    <w:p>
      <w:pPr>
        <w:pStyle w:val="ListParagraph"/>
        <w:ind w:left="-142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ind w:left="-142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ind w:left="-142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ind w:left="-142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ind w:left="-142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.................................................................</w:t>
      </w:r>
    </w:p>
    <w:p>
      <w:pPr>
        <w:pStyle w:val="Normal"/>
        <w:spacing w:lineRule="auto" w:line="360"/>
        <w:ind w:left="4956" w:hanging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</w:t>
      </w:r>
      <w:r>
        <w:rPr>
          <w:rFonts w:cs="Arial" w:ascii="Arial" w:hAnsi="Arial"/>
          <w:sz w:val="20"/>
          <w:szCs w:val="20"/>
        </w:rPr>
        <w:t>(podpis elektroniczny Wykonawcy)</w:t>
      </w:r>
    </w:p>
    <w:p>
      <w:pPr>
        <w:pStyle w:val="ListParagraph"/>
        <w:spacing w:lineRule="auto" w:line="256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spacing w:lineRule="auto" w:line="256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5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bookmarkStart w:id="0" w:name="_GoBack"/>
      <w:bookmarkStart w:id="1" w:name="_GoBack"/>
      <w:bookmarkEnd w:id="1"/>
    </w:p>
    <w:p>
      <w:pPr>
        <w:pStyle w:val="ListParagraph"/>
        <w:spacing w:lineRule="auto" w:line="256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spacing w:lineRule="auto" w:line="256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załącznik Nr 3 do zapytania ofertowego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/>
        <w:jc w:val="center"/>
        <w:rPr>
          <w:rFonts w:ascii="Arial" w:hAnsi="Arial" w:eastAsia="Times New Roman" w:cs="Arial"/>
          <w:b/>
          <w:b/>
          <w:color w:val="000000"/>
          <w:sz w:val="20"/>
          <w:szCs w:val="20"/>
          <w:u w:val="single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u w:val="single"/>
          <w:lang w:eastAsia="pl-PL"/>
        </w:rPr>
        <w:t>KLAUZULA INFORMACYJNA</w:t>
      </w:r>
    </w:p>
    <w:p>
      <w:pPr>
        <w:pStyle w:val="Normal"/>
        <w:spacing w:lineRule="auto" w:line="240"/>
        <w:jc w:val="center"/>
        <w:rPr>
          <w:rFonts w:ascii="Arial" w:hAnsi="Arial" w:eastAsia="Times New Roman" w:cs="Arial"/>
          <w:b/>
          <w:b/>
          <w:color w:val="000000"/>
          <w:sz w:val="20"/>
          <w:szCs w:val="20"/>
          <w:u w:val="single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u w:val="single"/>
          <w:lang w:eastAsia="pl-PL"/>
        </w:rPr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Zgodnie z art. 13 ust. 1 i 2 Rozporządzenia Parlamentu Europejskiego i Rady (UE) 2016/679 z dnia 27 kwietnia2016 r. w sprawie ochrony osób fizycznych w związku z przetwarzaniem danych osobowych                  i w sprawie swobodnego przepływu takich danych oraz uchylenia dyrektywy 96/46/WE (ogólne rozporządzenie o ochronie danych osobowych) (Dz. Urz. UE L 119 z 04.05.2016, str. zwanego dalej RODO), uprzejmie informujemy, że: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Informacje dotyczące administratora danych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Administratorem Pani/Pana danych osobowych jest Gmina Gostynin z siedzibą przy ul. Rynek 26, 09-500 Gostynin, reprezentowana przez Wójta Gminy Gostynin. Z administratorem danych może się Pani/Pan skontaktować pod adresem e-mail: aod@gminagostynin.pl.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Inspektor ochrony danych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Kontakt do inspektora ochrony danych - e-mail: iod@gminagostynin.pl.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Cel przetwarzania Pani/Pana danych osobowych oraz podstawy prawne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Dane oferenta będą przetwarzane w celu związanym z postępowaniem o udzielenie zamówienia publicznego.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Podstawą prawną przetwarzania Pani/Pana danych osobowych jest art. 6 ust.1 lit. c RODO (przepis prawa).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Podstawą prawną jest zgoda oferenta Oferenta/Wykonawcy wyrażona przez akt uczestnictwa                                    w postępowaniu oraz następujące przepisy prawa: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1. ustawa z dnia 23 kwietnia 1964 r. Kodeks cywilny,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2. ustawa o narodowym zasobie archiwalnym i archiwach.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Okres przechowywania danych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Dane Oferenta/Wykonawcy pozyskane w związku z postępowaniem o udzielenie zamówienia publicznego, przetwarzane będą przez okres 5 lat, od dnia zakończenia postępowania o udzielenie zamówienia.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Komu przekazujemy Pani/Pana dane osobowe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a) Dane pozyskane w związku z postępowaniem o udzielenie zamówienia publicznego mogą być przekazywane wszystkim zainteresowanym podmiotom i osobom, gdyż, co do zasady postępowanie                o udzielenie zamówienia publicznego jest jawne.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b) Ponadto odbiorcami Pana/Pani danych osobowych zawartych w dokumentach związanych                                   z postępowaniem mogą być podmioty, z którymi Administrator zawarł umowy o powierzenie przetwarzania danych osobowych, w szczególności: podmioty świadczące na rzecz Urzędu Gminy Gostynin usługi informatyczne, pocztowe.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Przetwarzanie zautomatyzowane.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W odniesieniu do Pana/Pani danych osobowych decyzje nie będą podejmowane w sposób zautomatyzowany, stosownie do art. 22 RODO.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Uprawnienia przysługujące Oferentowi, związane z przetwarzaniem danych osobowych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W odniesieniu do danych pozyskanych w związku z prowadzonym postępowaniem o udzielenie zamówienia publicznego Oferentowi/Wykonawcy przysługują następujące uprawnienia: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a) prawo dostępu do swoich danych osobowych, w tym uzyskania kopii tych danych;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b) prawo do sprostowania (poprawienia) swoich danych osobowych;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c) prawo do usunięcia danych osobowych (tzw. prawo do bycia zapomnianym), w sytuacji, gdy przetwarzanie danych nie następuje w celu wywiązania się z obowiązku wynikającego z przepisu prawa lub w ramach sprawowania władzy publicznej,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d) prawo do ograniczenia przetwarzania danych osobowych, przy czym przepisy odrębne mogą wyłączyć możliwość skorzystania z tego prawa,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e) prawo wniesienia skargi do Prezesa Urzędu Ochrony Danych Osobowych, gdy uzna Pani/Pan, że przetwarzanie danych osobowych Pani/Pana dotyczących narusza przepisy RODO.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b/>
          <w:b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  <w:lang w:eastAsia="pl-PL"/>
        </w:rPr>
        <w:t>Obowiązek podania danych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  <w:t>Podanie danych osobowych w związku z udziałem w postępowaniu o zamówienie publiczne nie jest obowiązkowe, ale może być warunkiem niezbędnym do wzięcia w nim udziału. Wynika to stąd, że                        w zależności od przedmiotu zamówienia, Organizator może żądać ich podania na podstawie ustawy Kodeks cywilny.</w:t>
      </w:r>
    </w:p>
    <w:p>
      <w:pPr>
        <w:pStyle w:val="Normal"/>
        <w:spacing w:lineRule="auto" w:line="240"/>
        <w:jc w:val="both"/>
        <w:rPr>
          <w:rFonts w:ascii="Arial" w:hAnsi="Arial" w:eastAsia="Times New Roman" w:cs="Arial"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ind w:left="5664" w:hanging="0"/>
        <w:rPr>
          <w:rFonts w:ascii="Arial" w:hAnsi="Arial" w:eastAsia="Times New Roman" w:cs="Arial"/>
          <w:b/>
          <w:b/>
          <w:sz w:val="20"/>
          <w:szCs w:val="20"/>
          <w:lang w:eastAsia="pl-PL"/>
        </w:rPr>
      </w:pPr>
      <w:r>
        <w:rPr/>
      </w:r>
    </w:p>
    <w:sectPr>
      <w:type w:val="nextPage"/>
      <w:pgSz w:w="11906" w:h="16838"/>
      <w:pgMar w:left="1417" w:right="1417" w:header="0" w:top="1135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lowerLetter"/>
      <w:lvlText w:val="%1)"/>
      <w:lvlJc w:val="right"/>
      <w:pPr>
        <w:tabs>
          <w:tab w:val="num" w:pos="114"/>
        </w:tabs>
        <w:ind w:left="114" w:hanging="114"/>
      </w:pPr>
      <w:rPr>
        <w:rFonts w:ascii="Arial" w:hAnsi="Arial" w:eastAsia="Times New Roman" w:cs="Arial"/>
      </w:rPr>
    </w:lvl>
    <w:lvl w:ilvl="1">
      <w:start w:val="1"/>
      <w:numFmt w:val="decimal"/>
      <w:lvlText w:val="%2."/>
      <w:lvlJc w:val="right"/>
      <w:pPr>
        <w:tabs>
          <w:tab w:val="num" w:pos="1415"/>
        </w:tabs>
        <w:ind w:left="1415" w:hanging="675"/>
      </w:pPr>
    </w:lvl>
    <w:lvl w:ilvl="2">
      <w:start w:val="1"/>
      <w:numFmt w:val="bullet"/>
      <w:lvlText w:val="-"/>
      <w:lvlJc w:val="left"/>
      <w:pPr>
        <w:tabs>
          <w:tab w:val="num" w:pos="2000"/>
        </w:tabs>
        <w:ind w:left="2000" w:hanging="360"/>
      </w:pPr>
      <w:rPr>
        <w:rFonts w:ascii="Times New Roman" w:hAnsi="Times New Roman" w:cs="Times New Roman" w:hint="default"/>
        <w:sz w:val="22"/>
      </w:rPr>
    </w:lvl>
    <w:lvl w:ilvl="3">
      <w:start w:val="1"/>
      <w:numFmt w:val="lowerLetter"/>
      <w:lvlText w:val="%4)"/>
      <w:lvlJc w:val="left"/>
      <w:pPr>
        <w:tabs>
          <w:tab w:val="num" w:pos="2690"/>
        </w:tabs>
        <w:ind w:left="2690" w:hanging="510"/>
      </w:pPr>
    </w:lvl>
    <w:lvl w:ilvl="4">
      <w:start w:val="1"/>
      <w:numFmt w:val="decimal"/>
      <w:lvlText w:val="%5)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4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06db1"/>
    <w:pPr>
      <w:widowControl/>
      <w:bidi w:val="0"/>
      <w:spacing w:lineRule="auto" w:line="254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501563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4e60e3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64593f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Nagwek7">
    <w:name w:val="Heading 7"/>
    <w:basedOn w:val="Normal"/>
    <w:next w:val="Normal"/>
    <w:link w:val="Nagwek7Znak"/>
    <w:qFormat/>
    <w:rsid w:val="00773665"/>
    <w:pPr>
      <w:keepNext w:val="true"/>
      <w:spacing w:lineRule="auto" w:line="240"/>
      <w:outlineLvl w:val="6"/>
    </w:pPr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qFormat/>
    <w:rsid w:val="00db1579"/>
    <w:rPr>
      <w:rFonts w:ascii="Times New Roman" w:hAnsi="Times New Roman" w:eastAsia="Times New Roman" w:cs="Times New Roman"/>
      <w:sz w:val="28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e1675"/>
    <w:rPr>
      <w:rFonts w:ascii="Segoe UI" w:hAnsi="Segoe UI" w:cs="Segoe UI"/>
      <w:sz w:val="18"/>
      <w:szCs w:val="18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f831c5"/>
    <w:rPr/>
  </w:style>
  <w:style w:type="character" w:styleId="Tekstpodstawowy3Znak" w:customStyle="1">
    <w:name w:val="Tekst podstawowy 3 Znak"/>
    <w:basedOn w:val="DefaultParagraphFont"/>
    <w:link w:val="Tekstpodstawowy3"/>
    <w:uiPriority w:val="99"/>
    <w:semiHidden/>
    <w:qFormat/>
    <w:rsid w:val="009a4cd6"/>
    <w:rPr>
      <w:sz w:val="16"/>
      <w:szCs w:val="16"/>
    </w:rPr>
  </w:style>
  <w:style w:type="character" w:styleId="FontStyle34" w:customStyle="1">
    <w:name w:val="Font Style34"/>
    <w:qFormat/>
    <w:rsid w:val="00bb5615"/>
    <w:rPr>
      <w:rFonts w:ascii="Times New Roman" w:hAnsi="Times New Roman" w:cs="Times New Roman"/>
      <w:sz w:val="22"/>
      <w:szCs w:val="22"/>
    </w:rPr>
  </w:style>
  <w:style w:type="character" w:styleId="TytuZnak" w:customStyle="1">
    <w:name w:val="Tytuł Znak"/>
    <w:basedOn w:val="DefaultParagraphFont"/>
    <w:link w:val="Tytu"/>
    <w:qFormat/>
    <w:rsid w:val="002c35c0"/>
    <w:rPr>
      <w:rFonts w:ascii="Times New Roman" w:hAnsi="Times New Roman" w:eastAsia="Times New Roman" w:cs="Times New Roman"/>
      <w:b/>
      <w:sz w:val="36"/>
      <w:szCs w:val="20"/>
      <w:lang w:eastAsia="pl-PL"/>
    </w:rPr>
  </w:style>
  <w:style w:type="character" w:styleId="Nagwek7Znak" w:customStyle="1">
    <w:name w:val="Nagłówek 7 Znak"/>
    <w:basedOn w:val="DefaultParagraphFont"/>
    <w:link w:val="Nagwek7"/>
    <w:qFormat/>
    <w:rsid w:val="00773665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77366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wcity3Znak" w:customStyle="1">
    <w:name w:val="Tekst podstawowy wcięty 3 Znak"/>
    <w:basedOn w:val="DefaultParagraphFont"/>
    <w:link w:val="Tekstpodstawowywcity3"/>
    <w:qFormat/>
    <w:rsid w:val="00773665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34b5a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d34b5a"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501563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b01fc1"/>
    <w:rPr/>
  </w:style>
  <w:style w:type="character" w:styleId="AkapitzlistZnak" w:customStyle="1">
    <w:name w:val="Akapit z listą Znak"/>
    <w:link w:val="Akapitzlist"/>
    <w:uiPriority w:val="34"/>
    <w:qFormat/>
    <w:locked/>
    <w:rsid w:val="00d8621f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sid w:val="004e60e3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64593f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b1579"/>
    <w:pPr>
      <w:tabs>
        <w:tab w:val="clear" w:pos="708"/>
        <w:tab w:val="center" w:pos="4536" w:leader="none"/>
      </w:tabs>
      <w:spacing w:lineRule="auto" w:line="240"/>
      <w:jc w:val="both"/>
    </w:pPr>
    <w:rPr>
      <w:rFonts w:ascii="Times New Roman" w:hAnsi="Times New Roman" w:eastAsia="Times New Roman" w:cs="Times New Roman"/>
      <w:sz w:val="28"/>
      <w:szCs w:val="24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21" w:customStyle="1">
    <w:name w:val="Tekst podstawowy 21"/>
    <w:basedOn w:val="Normal"/>
    <w:qFormat/>
    <w:rsid w:val="00db1579"/>
    <w:pPr>
      <w:spacing w:lineRule="auto" w:line="36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1675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Tekstpodstawowy2Znak"/>
    <w:uiPriority w:val="99"/>
    <w:unhideWhenUsed/>
    <w:qFormat/>
    <w:rsid w:val="00f831c5"/>
    <w:pPr>
      <w:spacing w:lineRule="auto" w:line="480" w:before="0" w:after="120"/>
    </w:pPr>
    <w:rPr/>
  </w:style>
  <w:style w:type="paragraph" w:styleId="BodyText3">
    <w:name w:val="Body Text 3"/>
    <w:basedOn w:val="Normal"/>
    <w:link w:val="Tekstpodstawowy3Znak"/>
    <w:uiPriority w:val="99"/>
    <w:semiHidden/>
    <w:unhideWhenUsed/>
    <w:qFormat/>
    <w:rsid w:val="009a4cd6"/>
    <w:pPr>
      <w:spacing w:before="0" w:after="120"/>
    </w:pPr>
    <w:rPr>
      <w:sz w:val="16"/>
      <w:szCs w:val="16"/>
    </w:rPr>
  </w:style>
  <w:style w:type="paragraph" w:styleId="Default" w:customStyle="1">
    <w:name w:val="Default"/>
    <w:qFormat/>
    <w:rsid w:val="00bd4ba0"/>
    <w:pPr>
      <w:widowControl/>
      <w:bidi w:val="0"/>
      <w:spacing w:lineRule="auto" w:line="240" w:before="0" w:after="0"/>
      <w:jc w:val="left"/>
    </w:pPr>
    <w:rPr>
      <w:rFonts w:ascii="Segoe UI" w:hAnsi="Segoe UI" w:cs="Segoe UI" w:eastAsia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bb5615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ytu">
    <w:name w:val="Title"/>
    <w:basedOn w:val="Normal"/>
    <w:link w:val="TytuZnak"/>
    <w:qFormat/>
    <w:rsid w:val="002c35c0"/>
    <w:pPr>
      <w:spacing w:lineRule="auto" w:line="240"/>
      <w:jc w:val="center"/>
    </w:pPr>
    <w:rPr>
      <w:rFonts w:ascii="Times New Roman" w:hAnsi="Times New Roman" w:eastAsia="Times New Roman" w:cs="Times New Roman"/>
      <w:b/>
      <w:sz w:val="36"/>
      <w:szCs w:val="20"/>
      <w:lang w:eastAsia="pl-PL"/>
    </w:rPr>
  </w:style>
  <w:style w:type="paragraph" w:styleId="BodyTextIndent2">
    <w:name w:val="Body Text Indent 2"/>
    <w:basedOn w:val="Normal"/>
    <w:link w:val="Tekstpodstawowywcity2Znak"/>
    <w:qFormat/>
    <w:rsid w:val="00773665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773665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34b5a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Stopka">
    <w:name w:val="Footer"/>
    <w:basedOn w:val="Normal"/>
    <w:link w:val="StopkaZnak"/>
    <w:uiPriority w:val="99"/>
    <w:unhideWhenUsed/>
    <w:rsid w:val="00d34b5a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b01fc1"/>
    <w:pPr>
      <w:spacing w:before="0" w:after="120"/>
      <w:ind w:left="283" w:hanging="0"/>
    </w:pPr>
    <w:rPr/>
  </w:style>
  <w:style w:type="paragraph" w:styleId="FR1" w:customStyle="1">
    <w:name w:val="FR1"/>
    <w:qFormat/>
    <w:rsid w:val="0064593f"/>
    <w:pPr>
      <w:widowControl w:val="false"/>
      <w:bidi w:val="0"/>
      <w:spacing w:lineRule="auto" w:line="240" w:before="260" w:after="0"/>
      <w:ind w:left="40" w:hanging="0"/>
      <w:jc w:val="center"/>
    </w:pPr>
    <w:rPr>
      <w:rFonts w:ascii="Arial" w:hAnsi="Arial" w:eastAsia="Times New Roman" w:cs="Times New Roman"/>
      <w:color w:val="auto"/>
      <w:kern w:val="0"/>
      <w:sz w:val="18"/>
      <w:szCs w:val="20"/>
      <w:lang w:eastAsia="pl-PL" w:val="pl-PL" w:bidi="ar-SA"/>
    </w:rPr>
  </w:style>
  <w:style w:type="paragraph" w:styleId="WWZwykytekst" w:customStyle="1">
    <w:name w:val="WW-Zwykły tekst"/>
    <w:basedOn w:val="Normal"/>
    <w:qFormat/>
    <w:rsid w:val="00f671cc"/>
    <w:pPr>
      <w:suppressAutoHyphens w:val="true"/>
      <w:spacing w:lineRule="auto" w:line="24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Standard" w:customStyle="1">
    <w:name w:val="Standard"/>
    <w:qFormat/>
    <w:rsid w:val="006f24df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831c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Application>LibreOffice/7.1.2.2$Windows_X86_64 LibreOffice_project/8a45595d069ef5570103caea1b71cc9d82b2aae4</Application>
  <AppVersion>15.0000</AppVersion>
  <Pages>6</Pages>
  <Words>1626</Words>
  <Characters>11085</Characters>
  <CharactersWithSpaces>12935</CharactersWithSpaces>
  <Paragraphs>150</Paragraphs>
  <Company>Urząd Miejski w Koszalinie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2024-03-20T13:49:00Z</dcterms:created>
  <dc:creator>Anna Niedziałek</dc:creator>
  <dc:description/>
  <dc:language>pl-PL</dc:language>
  <cp:lastModifiedBy/>
  <cp:lastPrinted>2024-03-28T10:42:00Z</cp:lastPrinted>
  <dcterms:modified xsi:type="dcterms:W3CDTF">2024-04-03T14:56:21Z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