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7F" w:rsidRPr="00470B0E" w:rsidRDefault="00E8087F" w:rsidP="00E8087F">
      <w:pPr>
        <w:shd w:val="clear" w:color="auto" w:fill="FFFFFF"/>
        <w:spacing w:before="120" w:after="120" w:line="360" w:lineRule="auto"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Klauzula informacyjna dotycząca przetwarzania danych osobowych – zamówienia publiczne do których nie stosuje się przepisów ustawy Prawo zamówień publicznych</w:t>
      </w:r>
    </w:p>
    <w:p w:rsidR="00E8087F" w:rsidRPr="00470B0E" w:rsidRDefault="00E8087F" w:rsidP="00E8087F">
      <w:pPr>
        <w:shd w:val="clear" w:color="auto" w:fill="FFFFFF"/>
        <w:spacing w:before="120" w:after="120" w:line="240" w:lineRule="auto"/>
        <w:jc w:val="both"/>
        <w:textAlignment w:val="baseline"/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Zgodnie z </w:t>
      </w: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art. 13 ust. 1 i 2  </w:t>
      </w:r>
      <w:r w:rsidRPr="00470B0E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zwanego dalej </w:t>
      </w: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RODO</w:t>
      </w:r>
      <w:r w:rsidRPr="00470B0E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, uprzejmie informujemy:</w:t>
      </w:r>
    </w:p>
    <w:p w:rsidR="00E8087F" w:rsidRPr="00470B0E" w:rsidRDefault="00E8087F" w:rsidP="00E8087F">
      <w:pPr>
        <w:numPr>
          <w:ilvl w:val="0"/>
          <w:numId w:val="11"/>
        </w:num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Calibri" w:hAnsiTheme="majorHAnsi" w:cs="Calibri"/>
          <w:b/>
          <w:color w:val="000000" w:themeColor="text1"/>
          <w:sz w:val="20"/>
          <w:szCs w:val="20"/>
          <w:lang w:eastAsia="zh-CN"/>
        </w:rPr>
      </w:pPr>
      <w:r w:rsidRPr="00470B0E">
        <w:rPr>
          <w:rFonts w:asciiTheme="majorHAnsi" w:eastAsia="Calibri" w:hAnsiTheme="majorHAnsi" w:cs="Calibri"/>
          <w:b/>
          <w:color w:val="000000" w:themeColor="text1"/>
          <w:sz w:val="20"/>
          <w:szCs w:val="20"/>
          <w:lang w:eastAsia="zh-CN"/>
        </w:rPr>
        <w:t>Informacje dotyczące administratora danych</w:t>
      </w:r>
    </w:p>
    <w:p w:rsidR="00E8087F" w:rsidRPr="00470B0E" w:rsidRDefault="00E8087F" w:rsidP="00E8087F">
      <w:p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hAnsiTheme="majorHAnsi" w:cs="Arial"/>
          <w:color w:val="0000FF"/>
          <w:sz w:val="20"/>
          <w:szCs w:val="20"/>
          <w:u w:val="single"/>
        </w:rPr>
      </w:pP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Administratorem</w:t>
      </w:r>
      <w:r w:rsidRPr="00470B0E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 Pani/Pana danych osobowych jest </w:t>
      </w:r>
      <w:r w:rsidRPr="00470B0E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Gmina Gostynin z siedzibą  </w:t>
      </w:r>
      <w:r w:rsidRPr="00470B0E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przy ul. Rynek 26, 09-500 Gostynin, reprezentowana przez Wójta Gminy Gostynin. Z administratorem danych może się Pani/Pan skontaktować </w:t>
      </w:r>
      <w:r w:rsidRPr="00470B0E">
        <w:rPr>
          <w:rFonts w:asciiTheme="majorHAnsi" w:hAnsiTheme="majorHAnsi" w:cs="Arial"/>
          <w:color w:val="000000" w:themeColor="text1"/>
          <w:sz w:val="20"/>
          <w:szCs w:val="20"/>
        </w:rPr>
        <w:t xml:space="preserve">pod adresem </w:t>
      </w:r>
      <w:r w:rsidRPr="00470B0E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e-mail: </w:t>
      </w:r>
      <w:r w:rsidRPr="00470B0E">
        <w:rPr>
          <w:rFonts w:asciiTheme="majorHAnsi" w:eastAsia="Times New Roman" w:hAnsiTheme="majorHAnsi" w:cs="Arial"/>
          <w:sz w:val="20"/>
          <w:szCs w:val="20"/>
          <w:lang w:eastAsia="pl-PL"/>
        </w:rPr>
        <w:t>a</w:t>
      </w:r>
      <w:hyperlink r:id="rId5" w:history="1">
        <w:r w:rsidRPr="00470B0E">
          <w:rPr>
            <w:rFonts w:asciiTheme="majorHAnsi" w:hAnsiTheme="majorHAnsi" w:cs="Arial"/>
            <w:color w:val="0000FF"/>
            <w:sz w:val="20"/>
            <w:szCs w:val="20"/>
            <w:u w:val="single"/>
          </w:rPr>
          <w:t>od@gminagostynin.pl</w:t>
        </w:r>
      </w:hyperlink>
      <w:r w:rsidRPr="00470B0E">
        <w:rPr>
          <w:rFonts w:asciiTheme="majorHAnsi" w:hAnsiTheme="majorHAnsi" w:cs="Arial"/>
          <w:color w:val="0000FF"/>
          <w:sz w:val="20"/>
          <w:szCs w:val="20"/>
          <w:u w:val="single"/>
        </w:rPr>
        <w:t>.</w:t>
      </w:r>
    </w:p>
    <w:p w:rsidR="00E8087F" w:rsidRPr="00470B0E" w:rsidRDefault="00E8087F" w:rsidP="00E8087F">
      <w:pPr>
        <w:numPr>
          <w:ilvl w:val="0"/>
          <w:numId w:val="11"/>
        </w:num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Calibri" w:hAnsiTheme="majorHAnsi" w:cs="Calibri"/>
          <w:b/>
          <w:color w:val="000000" w:themeColor="text1"/>
          <w:sz w:val="20"/>
          <w:szCs w:val="20"/>
          <w:lang w:eastAsia="zh-CN"/>
        </w:rPr>
      </w:pPr>
      <w:r w:rsidRPr="00470B0E">
        <w:rPr>
          <w:rFonts w:asciiTheme="majorHAnsi" w:eastAsia="Calibri" w:hAnsiTheme="majorHAnsi" w:cs="Calibri"/>
          <w:b/>
          <w:color w:val="000000" w:themeColor="text1"/>
          <w:sz w:val="20"/>
          <w:szCs w:val="20"/>
          <w:lang w:eastAsia="zh-CN"/>
        </w:rPr>
        <w:t>Inspektor ochrony danych</w:t>
      </w:r>
    </w:p>
    <w:p w:rsidR="00E8087F" w:rsidRPr="00470B0E" w:rsidRDefault="00E8087F" w:rsidP="00E8087F">
      <w:p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Kontakt do inspektora ochrony danych -  e-mail: </w:t>
      </w:r>
      <w:hyperlink r:id="rId6" w:history="1">
        <w:r w:rsidRPr="00470B0E">
          <w:rPr>
            <w:rFonts w:asciiTheme="majorHAnsi" w:eastAsia="Times New Roman" w:hAnsiTheme="majorHAnsi"/>
            <w:bCs/>
            <w:color w:val="1B1B1B"/>
            <w:sz w:val="20"/>
            <w:szCs w:val="20"/>
            <w:lang w:eastAsia="pl-PL"/>
          </w:rPr>
          <w:t>iod@gminagostynin.pl</w:t>
        </w:r>
      </w:hyperlink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.</w:t>
      </w:r>
    </w:p>
    <w:p w:rsidR="00E8087F" w:rsidRPr="00470B0E" w:rsidRDefault="00E8087F" w:rsidP="00E8087F">
      <w:pPr>
        <w:numPr>
          <w:ilvl w:val="0"/>
          <w:numId w:val="11"/>
        </w:num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Calibri" w:hAnsiTheme="majorHAnsi" w:cs="Calibri"/>
          <w:b/>
          <w:color w:val="000000" w:themeColor="text1"/>
          <w:sz w:val="20"/>
          <w:szCs w:val="20"/>
          <w:lang w:eastAsia="zh-CN"/>
        </w:rPr>
      </w:pPr>
      <w:r w:rsidRPr="00470B0E">
        <w:rPr>
          <w:rFonts w:asciiTheme="majorHAnsi" w:eastAsia="Calibri" w:hAnsiTheme="majorHAnsi" w:cs="Calibri"/>
          <w:b/>
          <w:color w:val="000000" w:themeColor="text1"/>
          <w:sz w:val="20"/>
          <w:szCs w:val="20"/>
          <w:lang w:eastAsia="zh-CN"/>
        </w:rPr>
        <w:t xml:space="preserve">Cel przetwarzania Pani/Pana danych osobowych oraz podstawy prawne </w:t>
      </w:r>
    </w:p>
    <w:p w:rsidR="005E7A45" w:rsidRPr="005A0AA9" w:rsidRDefault="00E8087F" w:rsidP="005E7A45">
      <w:p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5A0AA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Pani/Pana dane osobowe będą przetwarzane w celu związanym z  postępowaniem o ud</w:t>
      </w:r>
      <w:r w:rsidR="005E7A45" w:rsidRPr="005A0AA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zielenie zamówienia publicznego</w:t>
      </w:r>
      <w:r w:rsidRPr="005A0AA9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</w:t>
      </w:r>
      <w:r w:rsidR="005E7A45" w:rsidRPr="005A0AA9">
        <w:rPr>
          <w:rFonts w:asciiTheme="majorHAnsi" w:hAnsiTheme="majorHAnsi" w:cs="Times New Roman"/>
          <w:sz w:val="20"/>
          <w:szCs w:val="20"/>
        </w:rPr>
        <w:t xml:space="preserve">w trybie zapytania ofertowego pn. </w:t>
      </w:r>
      <w:r w:rsidR="005E7A45" w:rsidRPr="005A0AA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„Usunięcie i unieszkodliwienie wyrobów  zawierających azbest            </w:t>
      </w:r>
      <w:r w:rsidR="00B14E1A" w:rsidRPr="005A0AA9">
        <w:rPr>
          <w:rFonts w:asciiTheme="majorHAnsi" w:eastAsia="Times New Roman" w:hAnsiTheme="majorHAnsi" w:cs="Arial"/>
          <w:sz w:val="20"/>
          <w:szCs w:val="20"/>
          <w:lang w:eastAsia="pl-PL"/>
        </w:rPr>
        <w:t>z terenu</w:t>
      </w:r>
      <w:r w:rsidR="001E4EF6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g</w:t>
      </w:r>
      <w:r w:rsidR="00B664C4">
        <w:rPr>
          <w:rFonts w:asciiTheme="majorHAnsi" w:eastAsia="Times New Roman" w:hAnsiTheme="majorHAnsi" w:cs="Arial"/>
          <w:sz w:val="20"/>
          <w:szCs w:val="20"/>
          <w:lang w:eastAsia="pl-PL"/>
        </w:rPr>
        <w:t>miny Gostynin w roku 2023</w:t>
      </w:r>
      <w:r w:rsidR="005E7A45" w:rsidRPr="005A0AA9">
        <w:rPr>
          <w:rFonts w:asciiTheme="majorHAnsi" w:eastAsia="Times New Roman" w:hAnsiTheme="majorHAnsi" w:cs="Arial"/>
          <w:sz w:val="20"/>
          <w:szCs w:val="20"/>
          <w:lang w:eastAsia="pl-PL"/>
        </w:rPr>
        <w:t>”.</w:t>
      </w:r>
    </w:p>
    <w:p w:rsidR="00E8087F" w:rsidRPr="00470B0E" w:rsidRDefault="00E8087F" w:rsidP="005E7A45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Podstawą prawną przetwarzania Pani/Pana danych osobowych jest art. 6 us</w:t>
      </w:r>
      <w:r w:rsidR="00FB5907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t.1 lit. c RODO (przepis prawa)</w:t>
      </w: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.</w:t>
      </w:r>
    </w:p>
    <w:p w:rsidR="00E8087F" w:rsidRPr="00470B0E" w:rsidRDefault="00E8087F" w:rsidP="00E8087F">
      <w:p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Podstawą prawną jest Pani/Pana zgoda wyrażona przez akt uczestnictwa w postępowaniu oraz następujące przepisy prawa:</w:t>
      </w:r>
    </w:p>
    <w:p w:rsidR="00E8087F" w:rsidRPr="00470B0E" w:rsidRDefault="00E8087F" w:rsidP="00E8087F">
      <w:pPr>
        <w:numPr>
          <w:ilvl w:val="0"/>
          <w:numId w:val="9"/>
        </w:num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ustawa z dnia 23 kwietnia 1964 r. Kodeks cywilny,</w:t>
      </w:r>
    </w:p>
    <w:p w:rsidR="00E8087F" w:rsidRPr="00470B0E" w:rsidRDefault="00E8087F" w:rsidP="00E8087F">
      <w:pPr>
        <w:numPr>
          <w:ilvl w:val="0"/>
          <w:numId w:val="9"/>
        </w:num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color w:val="1B1B1B"/>
          <w:sz w:val="20"/>
          <w:szCs w:val="20"/>
          <w:lang w:eastAsia="pl-PL"/>
        </w:rPr>
        <w:t>ustawa o narodowym zasobie archiwalnym i archiwach.</w:t>
      </w:r>
    </w:p>
    <w:p w:rsidR="00E8087F" w:rsidRPr="00470B0E" w:rsidRDefault="00E8087F" w:rsidP="00E8087F">
      <w:pPr>
        <w:numPr>
          <w:ilvl w:val="0"/>
          <w:numId w:val="11"/>
        </w:num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Calibri" w:hAnsiTheme="majorHAnsi" w:cs="Calibri"/>
          <w:b/>
          <w:color w:val="000000" w:themeColor="text1"/>
          <w:sz w:val="20"/>
          <w:szCs w:val="20"/>
          <w:lang w:eastAsia="zh-CN"/>
        </w:rPr>
      </w:pPr>
      <w:r w:rsidRPr="00470B0E">
        <w:rPr>
          <w:rFonts w:asciiTheme="majorHAnsi" w:eastAsia="Calibri" w:hAnsiTheme="majorHAnsi" w:cs="Calibri"/>
          <w:b/>
          <w:color w:val="000000" w:themeColor="text1"/>
          <w:sz w:val="20"/>
          <w:szCs w:val="20"/>
          <w:lang w:eastAsia="zh-CN"/>
        </w:rPr>
        <w:t xml:space="preserve">Okres przechowywania danych osobowych </w:t>
      </w:r>
    </w:p>
    <w:p w:rsidR="00E8087F" w:rsidRPr="00470B0E" w:rsidRDefault="00E8087F" w:rsidP="00E8087F">
      <w:pPr>
        <w:shd w:val="clear" w:color="auto" w:fill="FFFFFF"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Pani/Pana dane osobowe pozyskane w związku z postepowaniem o udzielenie zamówienia publicznego, przetwarzane będą przez okres 5 lat, od dnia zakończenia postępowania o udzielenie zamówienia.</w:t>
      </w:r>
    </w:p>
    <w:p w:rsidR="00E8087F" w:rsidRPr="00470B0E" w:rsidRDefault="00E8087F" w:rsidP="00E8087F">
      <w:pPr>
        <w:numPr>
          <w:ilvl w:val="0"/>
          <w:numId w:val="11"/>
        </w:num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Komu przekazujemy Pani/Pana dane osobowe</w:t>
      </w:r>
    </w:p>
    <w:p w:rsidR="00E8087F" w:rsidRPr="00470B0E" w:rsidRDefault="00E8087F" w:rsidP="00E8087F">
      <w:pPr>
        <w:numPr>
          <w:ilvl w:val="0"/>
          <w:numId w:val="10"/>
        </w:numPr>
        <w:shd w:val="clear" w:color="auto" w:fill="FFFFFF"/>
        <w:suppressAutoHyphens/>
        <w:spacing w:before="120" w:after="120" w:line="360" w:lineRule="auto"/>
        <w:ind w:left="357" w:hanging="357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Dane osobowe pozyskane w związku z postępowaniem o udzielenie zamówienia publicznego mogą być przekazywane wszystkim zainteresowanym podmiotom i osobom, gdyż co do zasady postepowanie o udzielenie zamówienia publicznego jest jawne.</w:t>
      </w:r>
    </w:p>
    <w:p w:rsidR="00E8087F" w:rsidRPr="00470B0E" w:rsidRDefault="00E8087F" w:rsidP="00E8087F">
      <w:pPr>
        <w:numPr>
          <w:ilvl w:val="0"/>
          <w:numId w:val="10"/>
        </w:numPr>
        <w:shd w:val="clear" w:color="auto" w:fill="FFFFFF"/>
        <w:suppressAutoHyphens/>
        <w:spacing w:before="120" w:after="120" w:line="360" w:lineRule="auto"/>
        <w:ind w:left="357" w:hanging="357"/>
        <w:contextualSpacing/>
        <w:jc w:val="both"/>
        <w:textAlignment w:val="baseline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 xml:space="preserve">Ponadto odbiorcami Pana/Pani danych osobowych zawartych w dokumentach związanych z postępowaniem o udzielenie zamówienia mogą być podmioty, z którymi Administrator zawarł umowy o powierzenie przetwarzania danych osobowych. </w:t>
      </w:r>
    </w:p>
    <w:p w:rsidR="00E8087F" w:rsidRPr="00470B0E" w:rsidRDefault="00E8087F" w:rsidP="00E8087F">
      <w:pPr>
        <w:numPr>
          <w:ilvl w:val="0"/>
          <w:numId w:val="11"/>
        </w:num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Przetwarzanie zautomatyzowane.</w:t>
      </w:r>
    </w:p>
    <w:p w:rsidR="00E8087F" w:rsidRPr="00470B0E" w:rsidRDefault="00E8087F" w:rsidP="00E8087F">
      <w:p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W odniesieniu do Pana/Pani danych osobowych decyzje nie będą podejmowane w sposób zautomatyzowany, stosownie do art. 22 RODO.</w:t>
      </w:r>
    </w:p>
    <w:p w:rsidR="00E8087F" w:rsidRPr="00470B0E" w:rsidRDefault="00E8087F" w:rsidP="00E8087F">
      <w:pPr>
        <w:numPr>
          <w:ilvl w:val="0"/>
          <w:numId w:val="11"/>
        </w:num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Uprawnienia przysługujące Oferentowi, związane z przetwarzaniem danych osobowych</w:t>
      </w:r>
    </w:p>
    <w:p w:rsidR="00E8087F" w:rsidRPr="00470B0E" w:rsidRDefault="00E8087F" w:rsidP="00E8087F">
      <w:p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Cs/>
          <w:color w:val="1B1B1B"/>
          <w:sz w:val="20"/>
          <w:szCs w:val="20"/>
          <w:lang w:eastAsia="pl-PL"/>
        </w:rPr>
        <w:t>W odniesieniu do danych osobowych pozyskanych w związku z prowadzonym postępowaniem o udzielenie zamówienia publicznego przysługują Pani/Panu następujące uprawnienia:</w:t>
      </w:r>
    </w:p>
    <w:p w:rsidR="00E8087F" w:rsidRPr="00470B0E" w:rsidRDefault="00E8087F" w:rsidP="00E8087F">
      <w:pPr>
        <w:numPr>
          <w:ilvl w:val="1"/>
          <w:numId w:val="8"/>
        </w:numPr>
        <w:tabs>
          <w:tab w:val="left" w:pos="993"/>
        </w:tabs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470B0E">
        <w:rPr>
          <w:rFonts w:asciiTheme="majorHAnsi" w:eastAsia="Times New Roman" w:hAnsiTheme="majorHAnsi" w:cs="Times New Roman"/>
          <w:sz w:val="20"/>
          <w:szCs w:val="20"/>
          <w:lang w:eastAsia="zh-CN"/>
        </w:rPr>
        <w:t>prawo dostępu do swoich danych osobowych, w tym uzyskania kopii tych danych;</w:t>
      </w:r>
    </w:p>
    <w:p w:rsidR="00E8087F" w:rsidRPr="00470B0E" w:rsidRDefault="00E8087F" w:rsidP="00E8087F">
      <w:pPr>
        <w:numPr>
          <w:ilvl w:val="1"/>
          <w:numId w:val="8"/>
        </w:numPr>
        <w:tabs>
          <w:tab w:val="left" w:pos="993"/>
        </w:tabs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470B0E">
        <w:rPr>
          <w:rFonts w:asciiTheme="majorHAnsi" w:eastAsia="Times New Roman" w:hAnsiTheme="majorHAnsi" w:cs="Times New Roman"/>
          <w:sz w:val="20"/>
          <w:szCs w:val="20"/>
          <w:lang w:eastAsia="zh-CN"/>
        </w:rPr>
        <w:lastRenderedPageBreak/>
        <w:t>prawo do sprostowania (poprawienia) swoich danych osobowych;</w:t>
      </w:r>
    </w:p>
    <w:p w:rsidR="00E8087F" w:rsidRPr="00470B0E" w:rsidRDefault="00E8087F" w:rsidP="00E8087F">
      <w:pPr>
        <w:numPr>
          <w:ilvl w:val="1"/>
          <w:numId w:val="8"/>
        </w:numPr>
        <w:tabs>
          <w:tab w:val="left" w:pos="993"/>
        </w:tabs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470B0E">
        <w:rPr>
          <w:rFonts w:asciiTheme="majorHAnsi" w:eastAsia="Times New Roman" w:hAnsiTheme="majorHAnsi" w:cs="Times New Roman"/>
          <w:sz w:val="20"/>
          <w:szCs w:val="20"/>
          <w:lang w:eastAsia="zh-CN"/>
        </w:rPr>
        <w:t>prawo do  usunięcia danych osobowych (tzw. prawo do bycia zapomnianym), w sytuacji, gdy przetwarzanie danych nie następuje w celu wywiązania się z obowiązku wynikającego z przepisu prawa lub w ramach sprawowania władzy publicznej,</w:t>
      </w:r>
    </w:p>
    <w:p w:rsidR="00E8087F" w:rsidRPr="00470B0E" w:rsidRDefault="00E8087F" w:rsidP="00E8087F">
      <w:pPr>
        <w:numPr>
          <w:ilvl w:val="1"/>
          <w:numId w:val="8"/>
        </w:numPr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470B0E">
        <w:rPr>
          <w:rFonts w:asciiTheme="majorHAnsi" w:eastAsia="Times New Roman" w:hAnsiTheme="majorHAnsi" w:cs="Times New Roman"/>
          <w:sz w:val="20"/>
          <w:szCs w:val="20"/>
          <w:lang w:eastAsia="zh-CN"/>
        </w:rPr>
        <w:t>prawo do ograniczenia przetwarzania danych osobowych, przy czym przepisy odrębne mogą wyłączyć możliwość skorzystania z tego prawa,</w:t>
      </w:r>
    </w:p>
    <w:p w:rsidR="00E8087F" w:rsidRPr="00470B0E" w:rsidRDefault="00E8087F" w:rsidP="00E8087F">
      <w:pPr>
        <w:numPr>
          <w:ilvl w:val="1"/>
          <w:numId w:val="8"/>
        </w:numPr>
        <w:suppressAutoHyphens/>
        <w:spacing w:before="120" w:after="120" w:line="360" w:lineRule="auto"/>
        <w:ind w:left="340" w:hanging="357"/>
        <w:contextualSpacing/>
        <w:jc w:val="both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470B0E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prawo wniesienia skargi do Prezesa Urzędu Ochrony Danych Osobowych, gdy uzna Pani/Pan, że przetwarzanie danych osobowych Pani/Pana dotyczących narusza przepisy RODO. </w:t>
      </w:r>
    </w:p>
    <w:p w:rsidR="00E8087F" w:rsidRPr="00470B0E" w:rsidRDefault="00E8087F" w:rsidP="00E8087F">
      <w:pPr>
        <w:numPr>
          <w:ilvl w:val="0"/>
          <w:numId w:val="11"/>
        </w:num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</w:pPr>
      <w:r w:rsidRPr="00470B0E">
        <w:rPr>
          <w:rFonts w:asciiTheme="majorHAnsi" w:eastAsia="Times New Roman" w:hAnsiTheme="majorHAnsi" w:cs="Arial"/>
          <w:b/>
          <w:bCs/>
          <w:color w:val="1B1B1B"/>
          <w:sz w:val="20"/>
          <w:szCs w:val="20"/>
          <w:lang w:eastAsia="pl-PL"/>
        </w:rPr>
        <w:t>Obowiązek podania danych</w:t>
      </w:r>
    </w:p>
    <w:p w:rsidR="00E8087F" w:rsidRPr="00470B0E" w:rsidRDefault="00E8087F" w:rsidP="00E8087F">
      <w:pPr>
        <w:shd w:val="clear" w:color="auto" w:fill="FFFFFF"/>
        <w:suppressAutoHyphens/>
        <w:spacing w:before="120" w:after="120" w:line="360" w:lineRule="auto"/>
        <w:contextualSpacing/>
        <w:jc w:val="both"/>
        <w:textAlignment w:val="baseline"/>
        <w:rPr>
          <w:rFonts w:asciiTheme="majorHAnsi" w:eastAsia="Calibri" w:hAnsiTheme="majorHAnsi" w:cs="Calibri"/>
          <w:color w:val="000000" w:themeColor="text1"/>
          <w:sz w:val="20"/>
          <w:szCs w:val="20"/>
          <w:lang w:eastAsia="zh-CN"/>
        </w:rPr>
      </w:pPr>
      <w:r w:rsidRPr="00470B0E">
        <w:rPr>
          <w:rFonts w:asciiTheme="majorHAnsi" w:eastAsia="Calibri" w:hAnsiTheme="majorHAnsi" w:cs="Calibri"/>
          <w:color w:val="000000" w:themeColor="text1"/>
          <w:sz w:val="20"/>
          <w:szCs w:val="20"/>
          <w:lang w:eastAsia="zh-CN"/>
        </w:rPr>
        <w:t>Podanie danych osobowych w związku z udziałem w postepowaniu o zamówienie publiczne nie jest obowiązkowe, ale może być warunkiem niezbędnym do wzięcia w nim udziału. Wynika to stąd, że w zależności od przedmiotu zamówienia, Zamawiający może żądać ich podania na po</w:t>
      </w:r>
      <w:bookmarkStart w:id="0" w:name="_GoBack"/>
      <w:bookmarkEnd w:id="0"/>
      <w:r w:rsidRPr="00470B0E">
        <w:rPr>
          <w:rFonts w:asciiTheme="majorHAnsi" w:eastAsia="Calibri" w:hAnsiTheme="majorHAnsi" w:cs="Calibri"/>
          <w:color w:val="000000" w:themeColor="text1"/>
          <w:sz w:val="20"/>
          <w:szCs w:val="20"/>
          <w:lang w:eastAsia="zh-CN"/>
        </w:rPr>
        <w:t>dstawie ustawy Kodeks cywilny.</w:t>
      </w:r>
    </w:p>
    <w:sectPr w:rsidR="00E8087F" w:rsidRPr="00470B0E" w:rsidSect="001B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1"/>
        <w:szCs w:val="21"/>
      </w:rPr>
    </w:lvl>
  </w:abstractNum>
  <w:abstractNum w:abstractNumId="1" w15:restartNumberingAfterBreak="0">
    <w:nsid w:val="00000032"/>
    <w:multiLevelType w:val="singleLevel"/>
    <w:tmpl w:val="00000032"/>
    <w:name w:val="WW8Num5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46"/>
    <w:multiLevelType w:val="singleLevel"/>
    <w:tmpl w:val="00000046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1"/>
        <w:szCs w:val="21"/>
      </w:rPr>
    </w:lvl>
  </w:abstractNum>
  <w:abstractNum w:abstractNumId="3" w15:restartNumberingAfterBreak="0">
    <w:nsid w:val="1ED45970"/>
    <w:multiLevelType w:val="hybridMultilevel"/>
    <w:tmpl w:val="B2447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83"/>
    <w:multiLevelType w:val="hybridMultilevel"/>
    <w:tmpl w:val="5A3A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6A3"/>
    <w:multiLevelType w:val="hybridMultilevel"/>
    <w:tmpl w:val="C2023ED4"/>
    <w:lvl w:ilvl="0" w:tplc="04150011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61AD2"/>
    <w:multiLevelType w:val="hybridMultilevel"/>
    <w:tmpl w:val="4784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0C9E66">
      <w:start w:val="1"/>
      <w:numFmt w:val="decimal"/>
      <w:lvlText w:val="%2."/>
      <w:lvlJc w:val="left"/>
      <w:pPr>
        <w:ind w:left="36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18BA"/>
    <w:multiLevelType w:val="hybridMultilevel"/>
    <w:tmpl w:val="BFD840CE"/>
    <w:lvl w:ilvl="0" w:tplc="652CC73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6EA08D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5075C"/>
    <w:multiLevelType w:val="hybridMultilevel"/>
    <w:tmpl w:val="BE06A6B6"/>
    <w:lvl w:ilvl="0" w:tplc="EEEC58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39668B9E">
      <w:start w:val="1"/>
      <w:numFmt w:val="decimal"/>
      <w:lvlText w:val="%2."/>
      <w:lvlJc w:val="left"/>
      <w:pPr>
        <w:ind w:left="36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33E741A"/>
    <w:multiLevelType w:val="hybridMultilevel"/>
    <w:tmpl w:val="91FC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80068"/>
    <w:multiLevelType w:val="hybridMultilevel"/>
    <w:tmpl w:val="777E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B20"/>
    <w:rsid w:val="00061EF5"/>
    <w:rsid w:val="001675C7"/>
    <w:rsid w:val="001B27C6"/>
    <w:rsid w:val="001E4EF6"/>
    <w:rsid w:val="001F5841"/>
    <w:rsid w:val="00477FBE"/>
    <w:rsid w:val="0050270E"/>
    <w:rsid w:val="00522A0B"/>
    <w:rsid w:val="005A0AA9"/>
    <w:rsid w:val="005E7A45"/>
    <w:rsid w:val="006D2E35"/>
    <w:rsid w:val="00822080"/>
    <w:rsid w:val="008D2B4E"/>
    <w:rsid w:val="009544F1"/>
    <w:rsid w:val="00A35052"/>
    <w:rsid w:val="00A71CA7"/>
    <w:rsid w:val="00B14E1A"/>
    <w:rsid w:val="00B226C8"/>
    <w:rsid w:val="00B664C4"/>
    <w:rsid w:val="00DB6A99"/>
    <w:rsid w:val="00E41E6E"/>
    <w:rsid w:val="00E8087F"/>
    <w:rsid w:val="00FA45B5"/>
    <w:rsid w:val="00FB5907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BDBC8-E881-4815-8491-4A5D738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czeinternetowe">
    <w:name w:val="WW-Łącze internetowe"/>
    <w:rsid w:val="00A35052"/>
    <w:rPr>
      <w:color w:val="000080"/>
      <w:u w:val="single"/>
    </w:rPr>
  </w:style>
  <w:style w:type="paragraph" w:customStyle="1" w:styleId="Tekstpodstawowy32">
    <w:name w:val="Tekst podstawowy 32"/>
    <w:basedOn w:val="Normalny"/>
    <w:rsid w:val="00A3505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3505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1675C7"/>
  </w:style>
  <w:style w:type="character" w:customStyle="1" w:styleId="alb">
    <w:name w:val="a_lb"/>
    <w:basedOn w:val="Domylnaczcionkaakapitu"/>
    <w:rsid w:val="001675C7"/>
  </w:style>
  <w:style w:type="paragraph" w:styleId="Tekstdymka">
    <w:name w:val="Balloon Text"/>
    <w:basedOn w:val="Normalny"/>
    <w:link w:val="TekstdymkaZnak"/>
    <w:uiPriority w:val="99"/>
    <w:semiHidden/>
    <w:unhideWhenUsed/>
    <w:rsid w:val="0016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Katarzyna Grabowska</cp:lastModifiedBy>
  <cp:revision>58</cp:revision>
  <cp:lastPrinted>2023-05-23T07:29:00Z</cp:lastPrinted>
  <dcterms:created xsi:type="dcterms:W3CDTF">2019-12-17T11:23:00Z</dcterms:created>
  <dcterms:modified xsi:type="dcterms:W3CDTF">2023-05-23T07:29:00Z</dcterms:modified>
</cp:coreProperties>
</file>