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</w:t>
      </w:r>
      <w:r>
        <w:rPr>
          <w:rFonts w:cs="Times New Roman"/>
          <w:b w:val="false"/>
          <w:bCs w:val="false"/>
          <w:sz w:val="24"/>
          <w:szCs w:val="24"/>
        </w:rPr>
        <w:t xml:space="preserve">   </w:t>
      </w:r>
      <w:r>
        <w:rPr>
          <w:rFonts w:cs="Times New Roman"/>
          <w:b/>
          <w:bCs/>
          <w:sz w:val="24"/>
          <w:szCs w:val="24"/>
        </w:rPr>
        <w:t xml:space="preserve"> Załącznik nr 3 do SWZ RG.271.1.</w:t>
      </w:r>
      <w:r>
        <w:rPr>
          <w:rFonts w:cs="Times New Roman"/>
          <w:b/>
          <w:bCs/>
          <w:sz w:val="24"/>
          <w:szCs w:val="24"/>
        </w:rPr>
        <w:t>20</w:t>
      </w:r>
      <w:r>
        <w:rPr>
          <w:rFonts w:cs="Times New Roman"/>
          <w:b/>
          <w:bCs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b/>
          <w:b/>
          <w:bCs/>
          <w:i/>
          <w:i/>
          <w:iCs/>
          <w:u w:val="none"/>
        </w:rPr>
      </w:pPr>
      <w:r>
        <w:rPr>
          <w:b/>
          <w:bCs/>
          <w:i/>
          <w:iCs/>
          <w:color w:val="000000" w:themeColor="text1"/>
          <w:sz w:val="24"/>
          <w:szCs w:val="24"/>
          <w:u w:val="none"/>
        </w:rPr>
        <w:t>Gmina Gostynin</w:t>
      </w:r>
    </w:p>
    <w:p>
      <w:pPr>
        <w:pStyle w:val="Normal"/>
        <w:spacing w:lineRule="auto" w:line="276" w:before="0" w:after="240"/>
        <w:ind w:hanging="0"/>
        <w:rPr>
          <w:b/>
          <w:b/>
          <w:bCs/>
          <w:i/>
          <w:i/>
          <w:iCs/>
          <w:u w:val="none"/>
        </w:rPr>
      </w:pPr>
      <w:r>
        <w:rPr>
          <w:rFonts w:cs="Times New Roman"/>
          <w:b/>
          <w:bCs/>
          <w:i/>
          <w:iCs/>
          <w:color w:val="000000" w:themeColor="text1"/>
          <w:sz w:val="24"/>
          <w:szCs w:val="24"/>
          <w:u w:val="non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.…………..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...</w:t>
      </w:r>
    </w:p>
    <w:p>
      <w:pPr>
        <w:pStyle w:val="Normal"/>
        <w:widowControl/>
        <w:suppressAutoHyphens w:val="true"/>
        <w:bidi w:val="0"/>
        <w:spacing w:lineRule="auto" w:line="276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zależności od 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4"/>
          <w:szCs w:val="24"/>
        </w:rPr>
        <w:t>Dostawa oleju opałowego lekkiego oraz gazu propan do szkół i budynków gminnych na rok 2023</w:t>
      </w:r>
      <w:r>
        <w:rPr>
          <w:rFonts w:cs="Times New Roman"/>
          <w:b/>
          <w:sz w:val="24"/>
          <w:szCs w:val="24"/>
        </w:rPr>
        <w:t xml:space="preserve">” </w:t>
      </w:r>
      <w:r>
        <w:rPr>
          <w:rFonts w:cs="Times New Roman"/>
          <w:sz w:val="24"/>
          <w:szCs w:val="24"/>
        </w:rPr>
        <w:t>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51905269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LibreOffice/7.1.2.2$Windows_X86_64 LibreOffice_project/8a45595d069ef5570103caea1b71cc9d82b2aae4</Application>
  <AppVersion>15.0000</AppVersion>
  <Pages>1</Pages>
  <Words>130</Words>
  <Characters>979</Characters>
  <CharactersWithSpaces>1144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2022-12-09T12:15:35Z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