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</w:t>
      </w:r>
      <w:r>
        <w:rPr>
          <w:rFonts w:cs="Times New Roman"/>
          <w:b/>
          <w:bCs/>
          <w:sz w:val="24"/>
          <w:szCs w:val="24"/>
        </w:rPr>
        <w:t xml:space="preserve"> Załącznik nr 6 do SWZ RG.271.1.1</w:t>
      </w:r>
      <w:r>
        <w:rPr>
          <w:rFonts w:cs="Times New Roman"/>
          <w:b/>
          <w:bCs/>
          <w:sz w:val="24"/>
          <w:szCs w:val="24"/>
        </w:rPr>
        <w:t>6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 xml:space="preserve">. „Dostawa tłucznia na przebudowę drogi wewnętrznej o nr ewid. 32/2 w m. Gaśno oraz na przebudowę drogi gminnej nr 140207 W w m. Marianów” </w:t>
      </w:r>
      <w:r>
        <w:rPr>
          <w:rFonts w:cs="Times New Roman"/>
          <w:sz w:val="24"/>
          <w:szCs w:val="24"/>
        </w:rPr>
        <w:t>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/>
          <w:sz w:val="24"/>
          <w:szCs w:val="24"/>
        </w:rPr>
        <w:t>dostawy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/>
          <w:sz w:val="24"/>
          <w:szCs w:val="24"/>
        </w:rPr>
        <w:t>dostawy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144126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LibreOffice/7.1.2.2$Windows_X86_64 LibreOffice_project/8a45595d069ef5570103caea1b71cc9d82b2aae4</Application>
  <AppVersion>15.0000</AppVersion>
  <Pages>1</Pages>
  <Words>139</Words>
  <Characters>1015</Characters>
  <CharactersWithSpaces>1189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2022-09-06T10:58:58Z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