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13 do SWZ RG.271.1.14.2022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„Przebudowa dróg gminnych na terenie Gminy Gostynin”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spacing w:lineRule="auto" w:line="276"/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Polesie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………………………………………………………......…….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II. Część 2 zamówienia – Przebudowa drogi  wewnętrznej w m. Osiny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………………………………………………….……………………...…….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Przebudowa drogi gminnej  w m. Gorzewo - Klusek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……………………………………………………………..…….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IV. Część 4 zamówienia –   Przebudowa drogi gminnej w m.  Zaborów Stary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tym: cena netto ………………………………………………..…………………...……. zł,  podatek VAT .......………...............%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V. Część 5 zamówienia –   Przebudowa drogi  wewnętrznej w m. Sieraków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………………………………………………..………………………...…….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VI. Część 6 zamówienia –  Przebudowa drogi  wewnętrznej w m. Leśniewice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……………………………………………………………...…...……. zł,  podatek VAT .................………......%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VII. Część 7 zamówienia –   Przebudowa drogi  wewnętrznej w m. Jaworek – Zwoleń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....................................................………………………........................................................)</w:t>
        <w:br/>
        <w:t>w tym: cena netto ………………………………………………………….……......……. zł,  podatek VAT .................……….....%.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 xml:space="preserve"> 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VIII. Część 8 zamówienia –   Przebudowa drogi wewnętrznej w m. Emilianów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.....................…………………….........................................................................................)</w:t>
        <w:br/>
        <w:t xml:space="preserve">w tym: cena netto ……………………………………...…………….……………...…….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IX. Część 9 zamówienia –   Przebudowa drogi wewnętrznej w Górach  Drugich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ab/>
        <w:t xml:space="preserve">X. </w:t>
      </w:r>
      <w:r>
        <w:rPr>
          <w:rFonts w:cs="Bookman Old Style" w:ascii="Calibri" w:hAnsi="Calibri"/>
          <w:b/>
          <w:color w:val="000000"/>
          <w:sz w:val="22"/>
          <w:szCs w:val="22"/>
          <w:u w:val="single"/>
        </w:rPr>
        <w:t xml:space="preserve"> Część 10 zamówienia –   Przebudowa drogi gminnej w m. Skrzany - Feliksów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color w:val="000000"/>
          <w:u w:val="single"/>
        </w:rPr>
      </w:pPr>
      <w:r>
        <w:rPr>
          <w:rFonts w:cs="Bookman Old Style"/>
          <w:b/>
          <w:color w:val="000000"/>
          <w:u w:val="single"/>
        </w:rPr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color w:val="000000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color w:val="000000"/>
          <w:kern w:val="2"/>
          <w:lang w:eastAsia="hi-IN" w:bidi="hi-IN"/>
        </w:rPr>
      </w:pPr>
      <w:r>
        <w:rPr>
          <w:rFonts w:eastAsia="Arial Unicode MS" w:cs="Bookman Old Style"/>
          <w:color w:val="000000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ab/>
        <w:t xml:space="preserve">XI. </w:t>
      </w:r>
      <w:r>
        <w:rPr>
          <w:rFonts w:cs="Bookman Old Style" w:ascii="Calibri" w:hAnsi="Calibri"/>
          <w:b/>
          <w:color w:val="000000"/>
          <w:sz w:val="22"/>
          <w:szCs w:val="22"/>
          <w:u w:val="single"/>
        </w:rPr>
        <w:t xml:space="preserve"> Część 11 zamówienia –   Przebudowa drogi gminnej w m. Gulewo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color w:val="000000"/>
          <w:u w:val="single"/>
        </w:rPr>
      </w:pPr>
      <w:r>
        <w:rPr>
          <w:rFonts w:cs="Bookman Old Style"/>
          <w:b/>
          <w:color w:val="000000"/>
          <w:u w:val="single"/>
        </w:rPr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color w:val="000000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color w:val="000000"/>
          <w:kern w:val="2"/>
          <w:lang w:eastAsia="hi-IN" w:bidi="hi-IN"/>
        </w:rPr>
      </w:pPr>
      <w:r>
        <w:rPr>
          <w:rFonts w:eastAsia="Arial Unicode MS" w:cs="Bookman Old Style"/>
          <w:color w:val="000000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ab/>
        <w:t xml:space="preserve">XII. </w:t>
      </w:r>
      <w:r>
        <w:rPr>
          <w:rFonts w:cs="Bookman Old Style" w:ascii="Calibri" w:hAnsi="Calibri"/>
          <w:b/>
          <w:color w:val="000000"/>
          <w:sz w:val="22"/>
          <w:szCs w:val="22"/>
          <w:u w:val="single"/>
        </w:rPr>
        <w:t xml:space="preserve"> Część 12 zamówienia –   Modernizacja placu przy zbiorniku retencyjnym „Zalew Piechota”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color w:val="000000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</w:t>
      </w: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Application>LibreOffice/7.1.2.2$Windows_X86_64 LibreOffice_project/8a45595d069ef5570103caea1b71cc9d82b2aae4</Application>
  <AppVersion>15.0000</AppVersion>
  <Pages>4</Pages>
  <Words>983</Words>
  <Characters>8811</Characters>
  <CharactersWithSpaces>9865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2022-08-16T12:42:01Z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