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9C" w:rsidRPr="00C73CCB" w:rsidRDefault="002E709C" w:rsidP="00823614">
      <w:pPr>
        <w:pStyle w:val="Default"/>
        <w:ind w:left="4820"/>
        <w:jc w:val="right"/>
        <w:rPr>
          <w:rFonts w:ascii="Arial" w:hAnsi="Arial" w:cs="Arial"/>
          <w:sz w:val="16"/>
          <w:szCs w:val="16"/>
        </w:rPr>
      </w:pPr>
      <w:r w:rsidRPr="00C73CCB">
        <w:rPr>
          <w:rFonts w:ascii="Arial" w:hAnsi="Arial" w:cs="Arial"/>
          <w:sz w:val="16"/>
          <w:szCs w:val="16"/>
        </w:rPr>
        <w:t>Z</w:t>
      </w:r>
      <w:r w:rsidR="004604D2" w:rsidRPr="00C73CCB">
        <w:rPr>
          <w:rFonts w:ascii="Arial" w:hAnsi="Arial" w:cs="Arial"/>
          <w:sz w:val="16"/>
          <w:szCs w:val="16"/>
        </w:rPr>
        <w:t>ałącznik Nr 1</w:t>
      </w:r>
    </w:p>
    <w:p w:rsidR="00823614" w:rsidRPr="00C73CCB" w:rsidRDefault="004604D2" w:rsidP="00823614">
      <w:pPr>
        <w:pStyle w:val="Default"/>
        <w:ind w:left="4820"/>
        <w:jc w:val="right"/>
        <w:rPr>
          <w:rFonts w:ascii="Arial" w:hAnsi="Arial" w:cs="Arial"/>
          <w:sz w:val="16"/>
          <w:szCs w:val="16"/>
        </w:rPr>
      </w:pPr>
      <w:r w:rsidRPr="00C73CCB">
        <w:rPr>
          <w:rFonts w:ascii="Arial" w:hAnsi="Arial" w:cs="Arial"/>
          <w:sz w:val="16"/>
          <w:szCs w:val="16"/>
        </w:rPr>
        <w:t xml:space="preserve">do Zarządzenia </w:t>
      </w:r>
      <w:r w:rsidR="00823614" w:rsidRPr="005600C7">
        <w:rPr>
          <w:rFonts w:ascii="Arial" w:hAnsi="Arial" w:cs="Arial"/>
          <w:b/>
          <w:color w:val="auto"/>
          <w:sz w:val="16"/>
          <w:szCs w:val="16"/>
        </w:rPr>
        <w:t>nr</w:t>
      </w:r>
      <w:r w:rsidR="005152F4" w:rsidRPr="005600C7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925E4D" w:rsidRPr="005600C7">
        <w:rPr>
          <w:rFonts w:ascii="Arial" w:hAnsi="Arial" w:cs="Arial"/>
          <w:b/>
          <w:color w:val="auto"/>
          <w:sz w:val="16"/>
          <w:szCs w:val="16"/>
        </w:rPr>
        <w:t>88</w:t>
      </w:r>
      <w:r w:rsidR="00473A15" w:rsidRPr="005600C7">
        <w:rPr>
          <w:rFonts w:ascii="Arial" w:hAnsi="Arial" w:cs="Arial"/>
          <w:b/>
          <w:color w:val="auto"/>
          <w:sz w:val="16"/>
          <w:szCs w:val="16"/>
        </w:rPr>
        <w:t>/2022</w:t>
      </w:r>
      <w:r w:rsidR="00823614" w:rsidRPr="005600C7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2E709C" w:rsidRPr="00C73CCB" w:rsidRDefault="002E709C" w:rsidP="00823614">
      <w:pPr>
        <w:pStyle w:val="Default"/>
        <w:ind w:left="4820"/>
        <w:jc w:val="right"/>
        <w:rPr>
          <w:rFonts w:ascii="Arial" w:hAnsi="Arial" w:cs="Arial"/>
          <w:sz w:val="16"/>
          <w:szCs w:val="16"/>
        </w:rPr>
      </w:pPr>
      <w:r w:rsidRPr="00C73CCB">
        <w:rPr>
          <w:rFonts w:ascii="Arial" w:hAnsi="Arial" w:cs="Arial"/>
          <w:sz w:val="16"/>
          <w:szCs w:val="16"/>
        </w:rPr>
        <w:t>Wójta Gminy Gostynin</w:t>
      </w:r>
    </w:p>
    <w:p w:rsidR="004604D2" w:rsidRPr="00C73CCB" w:rsidRDefault="00473A15" w:rsidP="00823614">
      <w:pPr>
        <w:pStyle w:val="Default"/>
        <w:ind w:left="48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4 lipca 2022</w:t>
      </w:r>
      <w:r w:rsidR="00807EB1">
        <w:rPr>
          <w:rFonts w:ascii="Arial" w:hAnsi="Arial" w:cs="Arial"/>
          <w:sz w:val="16"/>
          <w:szCs w:val="16"/>
        </w:rPr>
        <w:t> </w:t>
      </w:r>
      <w:r w:rsidR="00AE0AB6" w:rsidRPr="00C73CCB">
        <w:rPr>
          <w:rFonts w:ascii="Arial" w:hAnsi="Arial" w:cs="Arial"/>
          <w:sz w:val="16"/>
          <w:szCs w:val="16"/>
        </w:rPr>
        <w:t>r</w:t>
      </w:r>
      <w:r w:rsidR="00030FFA" w:rsidRPr="00C73CCB">
        <w:rPr>
          <w:rFonts w:ascii="Arial" w:hAnsi="Arial" w:cs="Arial"/>
          <w:sz w:val="16"/>
          <w:szCs w:val="16"/>
        </w:rPr>
        <w:t>.</w:t>
      </w:r>
    </w:p>
    <w:p w:rsidR="002E709C" w:rsidRPr="00C73CCB" w:rsidRDefault="002E709C" w:rsidP="00823614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OGŁOSZENIE</w:t>
      </w:r>
    </w:p>
    <w:p w:rsidR="00161C9B" w:rsidRPr="00C73CCB" w:rsidRDefault="00161C9B" w:rsidP="00823614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23614" w:rsidRPr="00C73CCB" w:rsidRDefault="00AC118A" w:rsidP="00823614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Wójt Gminy </w:t>
      </w:r>
      <w:r w:rsidR="00823614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Gostyni</w:t>
      </w:r>
      <w:r w:rsidR="003444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</w:t>
      </w:r>
      <w:r w:rsidR="00823614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ogłasza otwarty konkurs ofert w zakresie zadań publicznych dotycząc</w:t>
      </w:r>
      <w:r w:rsidR="00C80D56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="00823614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D607D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porządku i</w:t>
      </w:r>
      <w:r w:rsidR="00FE61F5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FD607D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bezpieczeństwa publicznego</w:t>
      </w:r>
      <w:r w:rsidR="00823614" w:rsidRPr="00C73C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C80D56" w:rsidRPr="00C73CCB" w:rsidRDefault="00C80D56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Zlecenie realizacji zadań publicznych nastąpi w formie </w:t>
      </w:r>
      <w:r w:rsidR="00467B84" w:rsidRPr="00C73CCB">
        <w:rPr>
          <w:rFonts w:ascii="Arial" w:hAnsi="Arial" w:cs="Arial"/>
          <w:sz w:val="20"/>
          <w:szCs w:val="20"/>
        </w:rPr>
        <w:t>wsparcia</w:t>
      </w:r>
      <w:r w:rsidRPr="00C73CCB">
        <w:rPr>
          <w:rFonts w:ascii="Arial" w:hAnsi="Arial" w:cs="Arial"/>
          <w:sz w:val="20"/>
          <w:szCs w:val="20"/>
        </w:rPr>
        <w:t xml:space="preserve"> realizacji zadania. </w:t>
      </w:r>
    </w:p>
    <w:p w:rsidR="00447D99" w:rsidRPr="00447D99" w:rsidRDefault="00447D99" w:rsidP="00447D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73A8" w:rsidRPr="00C73CCB" w:rsidRDefault="009C73A8" w:rsidP="00823614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8A6435" w:rsidRPr="00C73CCB" w:rsidRDefault="00AB2E78" w:rsidP="00823614">
      <w:pPr>
        <w:pStyle w:val="Default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I. </w:t>
      </w:r>
      <w:r w:rsidR="00823614" w:rsidRPr="00C73CCB">
        <w:rPr>
          <w:rFonts w:ascii="Arial" w:hAnsi="Arial" w:cs="Arial"/>
          <w:b/>
          <w:bCs/>
          <w:sz w:val="20"/>
          <w:szCs w:val="20"/>
        </w:rPr>
        <w:t>Nazwa</w:t>
      </w:r>
      <w:r w:rsidR="004604D2" w:rsidRPr="00C73CCB">
        <w:rPr>
          <w:rFonts w:ascii="Arial" w:hAnsi="Arial" w:cs="Arial"/>
          <w:b/>
          <w:bCs/>
          <w:sz w:val="20"/>
          <w:szCs w:val="20"/>
        </w:rPr>
        <w:t xml:space="preserve"> zadania</w:t>
      </w:r>
      <w:r w:rsidR="0044671F" w:rsidRPr="00C73CCB">
        <w:rPr>
          <w:rFonts w:ascii="Arial" w:hAnsi="Arial" w:cs="Arial"/>
          <w:b/>
          <w:bCs/>
          <w:sz w:val="20"/>
          <w:szCs w:val="20"/>
        </w:rPr>
        <w:t xml:space="preserve">: </w:t>
      </w:r>
      <w:r w:rsidR="00561300" w:rsidRPr="00C73CCB">
        <w:rPr>
          <w:rFonts w:ascii="Arial" w:eastAsia="Times New Roman" w:hAnsi="Arial" w:cs="Arial"/>
          <w:bCs/>
          <w:sz w:val="20"/>
          <w:szCs w:val="20"/>
          <w:lang w:eastAsia="pl-PL"/>
        </w:rPr>
        <w:t>wspieranie przedsięwzię</w:t>
      </w:r>
      <w:r w:rsidR="00925E4D">
        <w:rPr>
          <w:rFonts w:ascii="Arial" w:eastAsia="Times New Roman" w:hAnsi="Arial" w:cs="Arial"/>
          <w:bCs/>
          <w:sz w:val="20"/>
          <w:szCs w:val="20"/>
          <w:lang w:eastAsia="pl-PL"/>
        </w:rPr>
        <w:t>ć rozwijających prospołeczne po</w:t>
      </w:r>
      <w:r w:rsidR="00561300" w:rsidRPr="00C73CCB">
        <w:rPr>
          <w:rFonts w:ascii="Arial" w:eastAsia="Times New Roman" w:hAnsi="Arial" w:cs="Arial"/>
          <w:bCs/>
          <w:sz w:val="20"/>
          <w:szCs w:val="20"/>
          <w:lang w:eastAsia="pl-PL"/>
        </w:rPr>
        <w:t>stawy wśród dzieci i</w:t>
      </w:r>
      <w:r w:rsidR="0035319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561300" w:rsidRPr="00C73CCB">
        <w:rPr>
          <w:rFonts w:ascii="Arial" w:eastAsia="Times New Roman" w:hAnsi="Arial" w:cs="Arial"/>
          <w:bCs/>
          <w:sz w:val="20"/>
          <w:szCs w:val="20"/>
          <w:lang w:eastAsia="pl-PL"/>
        </w:rPr>
        <w:t>młodzieży w</w:t>
      </w:r>
      <w:r w:rsidR="00823614" w:rsidRPr="00C73CC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561300" w:rsidRPr="00C73CCB">
        <w:rPr>
          <w:rFonts w:ascii="Arial" w:eastAsia="Times New Roman" w:hAnsi="Arial" w:cs="Arial"/>
          <w:bCs/>
          <w:sz w:val="20"/>
          <w:szCs w:val="20"/>
          <w:lang w:eastAsia="pl-PL"/>
        </w:rPr>
        <w:t>sytuacjach zagrożenia życia i zdrowia poprzez podniesienie poziomu wiedzy z zakresu udzielania pierwszej pomocy i ochrony przeciwpożarowej poprzez zorganizowanie letniego obozu dla dzieci i młodzieży rekrutującej się w szczególności z Młodzieżowych Drużyn Pożarniczych.</w:t>
      </w:r>
      <w:r w:rsidR="00561300" w:rsidRPr="00C73CCB">
        <w:rPr>
          <w:rFonts w:ascii="Arial" w:hAnsi="Arial" w:cs="Arial"/>
          <w:bCs/>
          <w:sz w:val="20"/>
          <w:szCs w:val="20"/>
        </w:rPr>
        <w:t xml:space="preserve"> </w:t>
      </w:r>
    </w:p>
    <w:p w:rsidR="00823614" w:rsidRPr="00C73CCB" w:rsidRDefault="00823614" w:rsidP="00823614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II. Zasady przyznawania dotacji </w:t>
      </w:r>
    </w:p>
    <w:p w:rsidR="004604D2" w:rsidRPr="00C73CCB" w:rsidRDefault="004604D2" w:rsidP="00823614">
      <w:pPr>
        <w:pStyle w:val="Default"/>
        <w:numPr>
          <w:ilvl w:val="0"/>
          <w:numId w:val="2"/>
        </w:numPr>
        <w:spacing w:after="25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Postępowanie w sprawie przyznania dotacji odbywać się będzie zgodnie z zasadami określonymi w</w:t>
      </w:r>
      <w:r w:rsidR="00823614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ustawie z dnia </w:t>
      </w:r>
      <w:r w:rsidR="00C80D56" w:rsidRPr="00C73CCB">
        <w:rPr>
          <w:rFonts w:ascii="Arial" w:hAnsi="Arial" w:cs="Arial"/>
          <w:sz w:val="20"/>
          <w:szCs w:val="20"/>
        </w:rPr>
        <w:t>23</w:t>
      </w:r>
      <w:r w:rsidRPr="00C73CCB">
        <w:rPr>
          <w:rFonts w:ascii="Arial" w:hAnsi="Arial" w:cs="Arial"/>
          <w:sz w:val="20"/>
          <w:szCs w:val="20"/>
        </w:rPr>
        <w:t xml:space="preserve"> kwietnia 2003</w:t>
      </w:r>
      <w:r w:rsidR="00AA1F47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>r. o działalności pożytku publicznego i</w:t>
      </w:r>
      <w:r w:rsidR="00D37708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>o</w:t>
      </w:r>
      <w:r w:rsidR="00D37708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>wolontariacie (t</w:t>
      </w:r>
      <w:r w:rsidR="00A157B0" w:rsidRPr="00C73CCB">
        <w:rPr>
          <w:rFonts w:ascii="Arial" w:hAnsi="Arial" w:cs="Arial"/>
          <w:sz w:val="20"/>
          <w:szCs w:val="20"/>
        </w:rPr>
        <w:t xml:space="preserve">ekst </w:t>
      </w:r>
      <w:r w:rsidRPr="00A84D9A">
        <w:rPr>
          <w:rFonts w:ascii="Arial" w:hAnsi="Arial" w:cs="Arial"/>
          <w:color w:val="auto"/>
          <w:sz w:val="20"/>
          <w:szCs w:val="20"/>
        </w:rPr>
        <w:t>j</w:t>
      </w:r>
      <w:r w:rsidR="00A157B0" w:rsidRPr="00A84D9A">
        <w:rPr>
          <w:rFonts w:ascii="Arial" w:hAnsi="Arial" w:cs="Arial"/>
          <w:color w:val="auto"/>
          <w:sz w:val="20"/>
          <w:szCs w:val="20"/>
        </w:rPr>
        <w:t xml:space="preserve">ednolity </w:t>
      </w:r>
      <w:r w:rsidRPr="00A84D9A">
        <w:rPr>
          <w:rFonts w:ascii="Arial" w:hAnsi="Arial" w:cs="Arial"/>
          <w:color w:val="auto"/>
          <w:sz w:val="20"/>
          <w:szCs w:val="20"/>
        </w:rPr>
        <w:t xml:space="preserve"> </w:t>
      </w:r>
      <w:r w:rsidR="00AE7362" w:rsidRPr="00A84D9A">
        <w:rPr>
          <w:rFonts w:ascii="Arial" w:hAnsi="Arial" w:cs="Arial"/>
          <w:color w:val="auto"/>
          <w:sz w:val="20"/>
          <w:szCs w:val="20"/>
        </w:rPr>
        <w:t>Dz. U. z 2022</w:t>
      </w:r>
      <w:r w:rsidR="00AA1F47" w:rsidRPr="00A84D9A">
        <w:rPr>
          <w:rFonts w:ascii="Arial" w:hAnsi="Arial" w:cs="Arial"/>
          <w:color w:val="auto"/>
          <w:sz w:val="20"/>
          <w:szCs w:val="20"/>
        </w:rPr>
        <w:t> </w:t>
      </w:r>
      <w:r w:rsidRPr="00A84D9A">
        <w:rPr>
          <w:rFonts w:ascii="Arial" w:hAnsi="Arial" w:cs="Arial"/>
          <w:color w:val="auto"/>
          <w:sz w:val="20"/>
          <w:szCs w:val="20"/>
        </w:rPr>
        <w:t>r.</w:t>
      </w:r>
      <w:r w:rsidR="00AD6E28" w:rsidRPr="00A84D9A">
        <w:rPr>
          <w:rFonts w:ascii="Arial" w:hAnsi="Arial" w:cs="Arial"/>
          <w:color w:val="auto"/>
          <w:sz w:val="20"/>
          <w:szCs w:val="20"/>
        </w:rPr>
        <w:t>,</w:t>
      </w:r>
      <w:r w:rsidRPr="00A84D9A">
        <w:rPr>
          <w:rFonts w:ascii="Arial" w:hAnsi="Arial" w:cs="Arial"/>
          <w:color w:val="auto"/>
          <w:sz w:val="20"/>
          <w:szCs w:val="20"/>
        </w:rPr>
        <w:t xml:space="preserve"> poz. </w:t>
      </w:r>
      <w:r w:rsidR="00AE7362" w:rsidRPr="00A84D9A">
        <w:rPr>
          <w:rFonts w:ascii="Arial" w:hAnsi="Arial" w:cs="Arial"/>
          <w:color w:val="auto"/>
          <w:sz w:val="20"/>
          <w:szCs w:val="20"/>
        </w:rPr>
        <w:t>1327 z późn. zm.</w:t>
      </w:r>
      <w:r w:rsidRPr="00A84D9A">
        <w:rPr>
          <w:rFonts w:ascii="Arial" w:hAnsi="Arial" w:cs="Arial"/>
          <w:color w:val="auto"/>
          <w:sz w:val="20"/>
          <w:szCs w:val="20"/>
        </w:rPr>
        <w:t xml:space="preserve">). </w:t>
      </w:r>
    </w:p>
    <w:p w:rsidR="004604D2" w:rsidRPr="00C73CCB" w:rsidRDefault="004604D2" w:rsidP="00823614">
      <w:pPr>
        <w:pStyle w:val="Default"/>
        <w:numPr>
          <w:ilvl w:val="0"/>
          <w:numId w:val="2"/>
        </w:numPr>
        <w:spacing w:after="25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Środki pochodzące z dotacji 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nie mogą </w:t>
      </w:r>
      <w:r w:rsidRPr="00C73CCB">
        <w:rPr>
          <w:rFonts w:ascii="Arial" w:hAnsi="Arial" w:cs="Arial"/>
          <w:sz w:val="20"/>
          <w:szCs w:val="20"/>
        </w:rPr>
        <w:t xml:space="preserve">być wykorzystane na zakup gruntów, działalność gospodarczą oraz działalność polityczną, religijną i na pokrycie zobowiązań poza terminem realizacji zadania publicznego. </w:t>
      </w:r>
    </w:p>
    <w:p w:rsidR="004604D2" w:rsidRPr="00C73CCB" w:rsidRDefault="004604D2" w:rsidP="00823614">
      <w:pPr>
        <w:pStyle w:val="Default"/>
        <w:numPr>
          <w:ilvl w:val="0"/>
          <w:numId w:val="2"/>
        </w:numPr>
        <w:spacing w:after="25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Realizacja zadania nastąpi w trybie </w:t>
      </w:r>
      <w:r w:rsidR="006E54D9" w:rsidRPr="00C73CCB">
        <w:rPr>
          <w:rFonts w:ascii="Arial" w:hAnsi="Arial" w:cs="Arial"/>
          <w:sz w:val="20"/>
          <w:szCs w:val="20"/>
        </w:rPr>
        <w:t>wsparcia</w:t>
      </w:r>
      <w:r w:rsidRPr="00C73CCB">
        <w:rPr>
          <w:rFonts w:ascii="Arial" w:hAnsi="Arial" w:cs="Arial"/>
          <w:sz w:val="20"/>
          <w:szCs w:val="20"/>
        </w:rPr>
        <w:t xml:space="preserve"> wykonania zadania wraz z udzieleniem dotacji na finansowanie jego realizacji. </w:t>
      </w:r>
    </w:p>
    <w:p w:rsidR="004604D2" w:rsidRPr="00C73CCB" w:rsidRDefault="004604D2" w:rsidP="00823614">
      <w:pPr>
        <w:pStyle w:val="Default"/>
        <w:numPr>
          <w:ilvl w:val="0"/>
          <w:numId w:val="2"/>
        </w:numPr>
        <w:spacing w:after="25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Na dane zadanie podmiot może otrzymać dotację tylko z jednej komórki organizacyjnej Urzędu </w:t>
      </w:r>
      <w:r w:rsidR="00AB2E78" w:rsidRPr="00C73CCB">
        <w:rPr>
          <w:rFonts w:ascii="Arial" w:hAnsi="Arial" w:cs="Arial"/>
          <w:sz w:val="20"/>
          <w:szCs w:val="20"/>
        </w:rPr>
        <w:t>Gminy Gostynin</w:t>
      </w:r>
      <w:r w:rsidRPr="00C73CCB">
        <w:rPr>
          <w:rFonts w:ascii="Arial" w:hAnsi="Arial" w:cs="Arial"/>
          <w:sz w:val="20"/>
          <w:szCs w:val="20"/>
        </w:rPr>
        <w:t>. W przypadku stwierdzenia otrzymania wcześniej dotacji z</w:t>
      </w:r>
      <w:r w:rsidR="00D37708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 budżetu </w:t>
      </w:r>
      <w:r w:rsidR="00AB2E78" w:rsidRPr="00C73CCB">
        <w:rPr>
          <w:rFonts w:ascii="Arial" w:hAnsi="Arial" w:cs="Arial"/>
          <w:sz w:val="20"/>
          <w:szCs w:val="20"/>
        </w:rPr>
        <w:t>Gminy Gostynin</w:t>
      </w:r>
      <w:r w:rsidRPr="00C73CCB">
        <w:rPr>
          <w:rFonts w:ascii="Arial" w:hAnsi="Arial" w:cs="Arial"/>
          <w:sz w:val="20"/>
          <w:szCs w:val="20"/>
        </w:rPr>
        <w:t xml:space="preserve"> na to samo zadanie lub jego część, oferta nie będzie rozpatrywana. </w:t>
      </w:r>
    </w:p>
    <w:p w:rsidR="004604D2" w:rsidRPr="00C73CCB" w:rsidRDefault="004604D2" w:rsidP="0082361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Organizator konkursu zastrzega sobie możliwość zmniejszenia wielkości przyznanego dofinansowania w</w:t>
      </w:r>
      <w:r w:rsidR="006E54D9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stosunku do wnioskowanej kwoty.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1813CA" w:rsidRPr="00C73CCB" w:rsidRDefault="001813CA" w:rsidP="00823614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III. Termin realizacji zadania i wysokość przeznaczonych środków </w:t>
      </w:r>
    </w:p>
    <w:p w:rsidR="004604D2" w:rsidRPr="00C73CCB" w:rsidRDefault="004604D2" w:rsidP="00823614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73CCB">
        <w:rPr>
          <w:rFonts w:ascii="Arial" w:hAnsi="Arial" w:cs="Arial"/>
          <w:color w:val="auto"/>
          <w:sz w:val="20"/>
          <w:szCs w:val="20"/>
        </w:rPr>
        <w:t xml:space="preserve">Zadanie, o którym mowa musi być realizowane w terminie od </w:t>
      </w:r>
      <w:r w:rsidR="00473A15">
        <w:rPr>
          <w:rFonts w:ascii="Arial" w:hAnsi="Arial" w:cs="Arial"/>
          <w:color w:val="auto"/>
          <w:sz w:val="20"/>
          <w:szCs w:val="20"/>
        </w:rPr>
        <w:t>30</w:t>
      </w:r>
      <w:r w:rsidR="00F25359">
        <w:rPr>
          <w:rFonts w:ascii="Arial" w:hAnsi="Arial" w:cs="Arial"/>
          <w:color w:val="auto"/>
          <w:sz w:val="20"/>
          <w:szCs w:val="20"/>
        </w:rPr>
        <w:t xml:space="preserve"> </w:t>
      </w:r>
      <w:r w:rsidR="00473A15">
        <w:rPr>
          <w:rFonts w:ascii="Arial" w:hAnsi="Arial" w:cs="Arial"/>
          <w:color w:val="auto"/>
          <w:sz w:val="20"/>
          <w:szCs w:val="20"/>
        </w:rPr>
        <w:t>lipca 202</w:t>
      </w:r>
      <w:r w:rsidR="00AE7362">
        <w:rPr>
          <w:rFonts w:ascii="Arial" w:hAnsi="Arial" w:cs="Arial"/>
          <w:color w:val="auto"/>
          <w:sz w:val="20"/>
          <w:szCs w:val="20"/>
        </w:rPr>
        <w:t>2</w:t>
      </w:r>
      <w:r w:rsidRPr="00C73CCB">
        <w:rPr>
          <w:rFonts w:ascii="Arial" w:hAnsi="Arial" w:cs="Arial"/>
          <w:color w:val="auto"/>
          <w:sz w:val="20"/>
          <w:szCs w:val="20"/>
        </w:rPr>
        <w:t xml:space="preserve"> r. do</w:t>
      </w:r>
      <w:r w:rsidR="00D37708" w:rsidRPr="00C73CCB">
        <w:rPr>
          <w:rFonts w:ascii="Arial" w:hAnsi="Arial" w:cs="Arial"/>
          <w:color w:val="auto"/>
          <w:sz w:val="20"/>
          <w:szCs w:val="20"/>
        </w:rPr>
        <w:t xml:space="preserve"> </w:t>
      </w:r>
      <w:r w:rsidR="00473A15">
        <w:rPr>
          <w:rFonts w:ascii="Arial" w:hAnsi="Arial" w:cs="Arial"/>
          <w:color w:val="auto"/>
          <w:sz w:val="20"/>
          <w:szCs w:val="20"/>
        </w:rPr>
        <w:t>13</w:t>
      </w:r>
      <w:r w:rsidR="00D37708" w:rsidRPr="00C73CCB">
        <w:rPr>
          <w:rFonts w:ascii="Arial" w:hAnsi="Arial" w:cs="Arial"/>
          <w:color w:val="auto"/>
          <w:sz w:val="20"/>
          <w:szCs w:val="20"/>
        </w:rPr>
        <w:t> </w:t>
      </w:r>
      <w:r w:rsidR="00AF49CE" w:rsidRPr="00C73CCB">
        <w:rPr>
          <w:rFonts w:ascii="Arial" w:hAnsi="Arial" w:cs="Arial"/>
          <w:color w:val="auto"/>
          <w:sz w:val="20"/>
          <w:szCs w:val="20"/>
        </w:rPr>
        <w:t xml:space="preserve">sierpnia </w:t>
      </w:r>
      <w:r w:rsidR="00473A15">
        <w:rPr>
          <w:rFonts w:ascii="Arial" w:hAnsi="Arial" w:cs="Arial"/>
          <w:color w:val="auto"/>
          <w:sz w:val="20"/>
          <w:szCs w:val="20"/>
        </w:rPr>
        <w:t>2022</w:t>
      </w:r>
      <w:r w:rsidR="00621E2B">
        <w:rPr>
          <w:rFonts w:ascii="Arial" w:hAnsi="Arial" w:cs="Arial"/>
          <w:color w:val="auto"/>
          <w:sz w:val="20"/>
          <w:szCs w:val="20"/>
        </w:rPr>
        <w:t> </w:t>
      </w:r>
      <w:r w:rsidRPr="00C73CCB">
        <w:rPr>
          <w:rFonts w:ascii="Arial" w:hAnsi="Arial" w:cs="Arial"/>
          <w:color w:val="auto"/>
          <w:sz w:val="20"/>
          <w:szCs w:val="20"/>
        </w:rPr>
        <w:t xml:space="preserve">r. </w:t>
      </w:r>
    </w:p>
    <w:p w:rsidR="001813CA" w:rsidRPr="00C73CCB" w:rsidRDefault="00473A15" w:rsidP="00823614">
      <w:pPr>
        <w:pStyle w:val="Default"/>
        <w:numPr>
          <w:ilvl w:val="0"/>
          <w:numId w:val="6"/>
        </w:numPr>
        <w:spacing w:after="25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 realizację zadania w roku 2022</w:t>
      </w:r>
      <w:r w:rsidR="001813CA" w:rsidRPr="00C73CCB">
        <w:rPr>
          <w:rFonts w:ascii="Arial" w:hAnsi="Arial" w:cs="Arial"/>
          <w:color w:val="auto"/>
          <w:sz w:val="20"/>
          <w:szCs w:val="20"/>
        </w:rPr>
        <w:t xml:space="preserve"> planuje się przeznaczyć kwotę w wysokości </w:t>
      </w:r>
      <w:r w:rsidR="0094308C" w:rsidRPr="00473A15">
        <w:rPr>
          <w:rFonts w:ascii="Arial" w:hAnsi="Arial" w:cs="Arial"/>
          <w:b/>
          <w:color w:val="auto"/>
          <w:sz w:val="20"/>
          <w:szCs w:val="20"/>
          <w:u w:val="single"/>
        </w:rPr>
        <w:t>25</w:t>
      </w:r>
      <w:r w:rsidR="001813CA" w:rsidRPr="00473A15">
        <w:rPr>
          <w:rFonts w:ascii="Arial" w:hAnsi="Arial" w:cs="Arial"/>
          <w:b/>
          <w:color w:val="auto"/>
          <w:sz w:val="20"/>
          <w:szCs w:val="20"/>
          <w:u w:val="single"/>
        </w:rPr>
        <w:t>.000,00</w:t>
      </w:r>
      <w:r w:rsidR="008A5EF9" w:rsidRPr="00473A15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1813CA" w:rsidRPr="00473A15">
        <w:rPr>
          <w:rFonts w:ascii="Arial" w:hAnsi="Arial" w:cs="Arial"/>
          <w:b/>
          <w:color w:val="auto"/>
          <w:sz w:val="20"/>
          <w:szCs w:val="20"/>
          <w:u w:val="single"/>
        </w:rPr>
        <w:t>zł.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C73CCB">
        <w:rPr>
          <w:rFonts w:ascii="Arial" w:hAnsi="Arial" w:cs="Arial"/>
          <w:b/>
          <w:bCs/>
          <w:color w:val="auto"/>
          <w:sz w:val="20"/>
          <w:szCs w:val="20"/>
        </w:rPr>
        <w:t>IV. Szczegółowy opis zada</w:t>
      </w:r>
      <w:r w:rsidR="00907FD5" w:rsidRPr="00C73CCB">
        <w:rPr>
          <w:rFonts w:ascii="Arial" w:hAnsi="Arial" w:cs="Arial"/>
          <w:b/>
          <w:bCs/>
          <w:color w:val="auto"/>
          <w:sz w:val="20"/>
          <w:szCs w:val="20"/>
        </w:rPr>
        <w:t>nia</w:t>
      </w:r>
      <w:r w:rsidRPr="00C73CC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CC7D3F" w:rsidRPr="00C73CCB" w:rsidRDefault="00CC7D3F" w:rsidP="00B53432">
      <w:pPr>
        <w:pStyle w:val="Defaul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sz w:val="20"/>
          <w:szCs w:val="20"/>
        </w:rPr>
        <w:t>Wiek uczestników:</w:t>
      </w:r>
      <w:r w:rsidRPr="00C73CCB">
        <w:rPr>
          <w:rFonts w:ascii="Arial" w:hAnsi="Arial" w:cs="Arial"/>
          <w:sz w:val="20"/>
          <w:szCs w:val="20"/>
        </w:rPr>
        <w:t xml:space="preserve"> </w:t>
      </w:r>
      <w:r w:rsidR="0094308C" w:rsidRPr="00C73CCB">
        <w:rPr>
          <w:rFonts w:ascii="Arial" w:hAnsi="Arial" w:cs="Arial"/>
          <w:sz w:val="20"/>
          <w:szCs w:val="20"/>
        </w:rPr>
        <w:t>12</w:t>
      </w:r>
      <w:r w:rsidRPr="00C73CCB">
        <w:rPr>
          <w:rFonts w:ascii="Arial" w:hAnsi="Arial" w:cs="Arial"/>
          <w:sz w:val="20"/>
          <w:szCs w:val="20"/>
        </w:rPr>
        <w:t>-16 lat.</w:t>
      </w:r>
    </w:p>
    <w:p w:rsidR="00C9668A" w:rsidRPr="00C73CCB" w:rsidRDefault="00C9668A" w:rsidP="00B53432">
      <w:pPr>
        <w:pStyle w:val="Defaul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sz w:val="20"/>
          <w:szCs w:val="20"/>
        </w:rPr>
        <w:t>Liczba uczestników:</w:t>
      </w:r>
      <w:r w:rsidRPr="00C73CCB">
        <w:rPr>
          <w:rFonts w:ascii="Arial" w:hAnsi="Arial" w:cs="Arial"/>
          <w:sz w:val="20"/>
          <w:szCs w:val="20"/>
        </w:rPr>
        <w:t xml:space="preserve"> </w:t>
      </w:r>
      <w:r w:rsidR="00AE7362">
        <w:rPr>
          <w:rFonts w:ascii="Arial" w:hAnsi="Arial" w:cs="Arial"/>
          <w:sz w:val="20"/>
          <w:szCs w:val="20"/>
        </w:rPr>
        <w:t xml:space="preserve">30 uczestników </w:t>
      </w:r>
    </w:p>
    <w:p w:rsidR="00C9668A" w:rsidRPr="00C73CCB" w:rsidRDefault="00C9668A" w:rsidP="00B53432">
      <w:pPr>
        <w:pStyle w:val="Defaul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sz w:val="20"/>
          <w:szCs w:val="20"/>
        </w:rPr>
        <w:t xml:space="preserve">Liczba dni </w:t>
      </w:r>
      <w:r w:rsidR="00F55554" w:rsidRPr="00C73CCB">
        <w:rPr>
          <w:rFonts w:ascii="Arial" w:hAnsi="Arial" w:cs="Arial"/>
          <w:b/>
          <w:sz w:val="20"/>
          <w:szCs w:val="20"/>
        </w:rPr>
        <w:t>obozowych</w:t>
      </w:r>
      <w:r w:rsidRPr="00C73CCB">
        <w:rPr>
          <w:rFonts w:ascii="Arial" w:hAnsi="Arial" w:cs="Arial"/>
          <w:b/>
          <w:sz w:val="20"/>
          <w:szCs w:val="20"/>
        </w:rPr>
        <w:t>:</w:t>
      </w:r>
      <w:r w:rsidR="00632605" w:rsidRPr="00C73CCB">
        <w:rPr>
          <w:rFonts w:ascii="Arial" w:hAnsi="Arial" w:cs="Arial"/>
          <w:sz w:val="20"/>
          <w:szCs w:val="20"/>
        </w:rPr>
        <w:t xml:space="preserve"> </w:t>
      </w:r>
      <w:r w:rsidR="00AE7362">
        <w:rPr>
          <w:rFonts w:ascii="Arial" w:hAnsi="Arial" w:cs="Arial"/>
          <w:sz w:val="20"/>
          <w:szCs w:val="20"/>
        </w:rPr>
        <w:t>14</w:t>
      </w:r>
      <w:r w:rsidRPr="00C73CCB">
        <w:rPr>
          <w:rFonts w:ascii="Arial" w:hAnsi="Arial" w:cs="Arial"/>
          <w:sz w:val="20"/>
          <w:szCs w:val="20"/>
        </w:rPr>
        <w:t xml:space="preserve"> (</w:t>
      </w:r>
      <w:r w:rsidR="00473A15">
        <w:rPr>
          <w:rFonts w:ascii="Arial" w:hAnsi="Arial" w:cs="Arial"/>
          <w:sz w:val="20"/>
          <w:szCs w:val="20"/>
        </w:rPr>
        <w:t>13</w:t>
      </w:r>
      <w:r w:rsidRPr="00C73CCB">
        <w:rPr>
          <w:rFonts w:ascii="Arial" w:hAnsi="Arial" w:cs="Arial"/>
          <w:sz w:val="20"/>
          <w:szCs w:val="20"/>
        </w:rPr>
        <w:t xml:space="preserve"> noclegów).</w:t>
      </w:r>
    </w:p>
    <w:p w:rsidR="004E0B2F" w:rsidRPr="00C73CCB" w:rsidRDefault="004E0B2F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96CD6" w:rsidRPr="00C73CCB" w:rsidRDefault="00496CD6" w:rsidP="008A5EF9">
      <w:pPr>
        <w:pStyle w:val="Akapitzlist"/>
        <w:widowControl/>
        <w:numPr>
          <w:ilvl w:val="0"/>
          <w:numId w:val="3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Przeprowadzenie szkolenia uczestników wg wzorcowego programu szkolenia Młodzieżowych Drużyn Pożarniczych;</w:t>
      </w:r>
    </w:p>
    <w:p w:rsidR="001E45EF" w:rsidRPr="00C73CCB" w:rsidRDefault="00901806" w:rsidP="008A5EF9">
      <w:pPr>
        <w:pStyle w:val="Akapitzlist"/>
        <w:widowControl/>
        <w:numPr>
          <w:ilvl w:val="0"/>
          <w:numId w:val="3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Zapewnienie opieki uczestników obozu w trakcie przejazdu autokarem do i z obozu. Gmina </w:t>
      </w:r>
      <w:r w:rsidR="006F2DC0">
        <w:rPr>
          <w:rFonts w:ascii="Arial" w:hAnsi="Arial" w:cs="Arial"/>
          <w:sz w:val="20"/>
          <w:szCs w:val="20"/>
        </w:rPr>
        <w:t xml:space="preserve">Gostynin </w:t>
      </w:r>
      <w:r>
        <w:rPr>
          <w:rFonts w:ascii="Arial" w:hAnsi="Arial" w:cs="Arial"/>
          <w:sz w:val="20"/>
          <w:szCs w:val="20"/>
        </w:rPr>
        <w:t>zabezpieczy autokar wraz z kierowcą, bez kosztów paliwa, zakwaterowania, wyżywienia i</w:t>
      </w:r>
      <w:r w:rsidR="00EF3D4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obowiązkowego ubezpieczenia kierowcy</w:t>
      </w:r>
      <w:r w:rsidR="001E45EF" w:rsidRPr="00C73CCB">
        <w:rPr>
          <w:rFonts w:ascii="Arial" w:hAnsi="Arial" w:cs="Arial"/>
          <w:sz w:val="20"/>
          <w:szCs w:val="20"/>
        </w:rPr>
        <w:t>;</w:t>
      </w:r>
    </w:p>
    <w:p w:rsidR="001E45EF" w:rsidRPr="00C73CCB" w:rsidRDefault="001E45EF" w:rsidP="008A5EF9">
      <w:pPr>
        <w:pStyle w:val="Akapitzlist"/>
        <w:widowControl/>
        <w:numPr>
          <w:ilvl w:val="0"/>
          <w:numId w:val="3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Zakwaterowanie uczestników </w:t>
      </w:r>
      <w:r w:rsidR="00632605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 xml:space="preserve"> w budynku lub budynkach z pełnym zapleczem socjalnym i sanitarnym, spełniających wymagania dotyczące bezpieczeństwa, ochrony przeciwpożarowej, oraz ochrony środowiska określonych przepisami o ochronie przeciwpożarowej, Państwowej Inspekcji Sanitarnej i ochronie środowiska.</w:t>
      </w:r>
    </w:p>
    <w:p w:rsidR="00B57F15" w:rsidRPr="00C73CCB" w:rsidRDefault="00B57F15" w:rsidP="00823614">
      <w:pPr>
        <w:spacing w:line="360" w:lineRule="auto"/>
        <w:ind w:firstLine="15"/>
        <w:jc w:val="both"/>
        <w:rPr>
          <w:rFonts w:ascii="Arial" w:hAnsi="Arial" w:cs="Arial"/>
          <w:b/>
          <w:bCs/>
          <w:sz w:val="20"/>
          <w:szCs w:val="20"/>
        </w:rPr>
      </w:pPr>
    </w:p>
    <w:p w:rsidR="001E45EF" w:rsidRPr="00C73CCB" w:rsidRDefault="001E45EF" w:rsidP="00823614">
      <w:pPr>
        <w:spacing w:line="360" w:lineRule="auto"/>
        <w:ind w:firstLine="15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Obiekt musi spełniać następujące wymagania: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Pokoje</w:t>
      </w:r>
      <w:r w:rsidR="007119E1" w:rsidRPr="00C73CCB">
        <w:rPr>
          <w:rFonts w:ascii="Arial" w:hAnsi="Arial" w:cs="Arial"/>
          <w:sz w:val="20"/>
          <w:szCs w:val="20"/>
        </w:rPr>
        <w:t>/domki</w:t>
      </w:r>
      <w:r w:rsidRPr="00C73CCB">
        <w:rPr>
          <w:rFonts w:ascii="Arial" w:hAnsi="Arial" w:cs="Arial"/>
          <w:sz w:val="20"/>
          <w:szCs w:val="20"/>
        </w:rPr>
        <w:t xml:space="preserve"> przeznaczone dla uczestników </w:t>
      </w:r>
      <w:r w:rsidR="00632605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 xml:space="preserve"> 2</w:t>
      </w:r>
      <w:r w:rsidR="007119E1" w:rsidRPr="00C73CCB">
        <w:rPr>
          <w:rFonts w:ascii="Arial" w:hAnsi="Arial" w:cs="Arial"/>
          <w:sz w:val="20"/>
          <w:szCs w:val="20"/>
        </w:rPr>
        <w:t>-6</w:t>
      </w:r>
      <w:r w:rsidRPr="00C73CCB">
        <w:rPr>
          <w:rFonts w:ascii="Arial" w:hAnsi="Arial" w:cs="Arial"/>
          <w:sz w:val="20"/>
          <w:szCs w:val="20"/>
        </w:rPr>
        <w:t xml:space="preserve"> osobowe;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Pokoje</w:t>
      </w:r>
      <w:r w:rsidR="007119E1" w:rsidRPr="00C73CCB">
        <w:rPr>
          <w:rFonts w:ascii="Arial" w:hAnsi="Arial" w:cs="Arial"/>
          <w:sz w:val="20"/>
          <w:szCs w:val="20"/>
        </w:rPr>
        <w:t>/domki</w:t>
      </w:r>
      <w:r w:rsidRPr="00C73CCB">
        <w:rPr>
          <w:rFonts w:ascii="Arial" w:hAnsi="Arial" w:cs="Arial"/>
          <w:sz w:val="20"/>
          <w:szCs w:val="20"/>
        </w:rPr>
        <w:t xml:space="preserve"> przestronne zapewniające wystarczającą ilość miejsca dla każdego zakwaterowanego w</w:t>
      </w:r>
      <w:r w:rsidR="007119E1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pokoju uczestnika </w:t>
      </w:r>
      <w:r w:rsidR="00F55554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>;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Oddzielne pomieszczenie przeznaczone na izolatkę i odpowiednio oznakowane;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Stołówka usytuowana na terenie obiektu lub poza jego terenem, lecz nie dalej niż </w:t>
      </w:r>
      <w:r w:rsidR="00970FDB">
        <w:rPr>
          <w:rFonts w:ascii="Arial" w:hAnsi="Arial" w:cs="Arial"/>
          <w:sz w:val="20"/>
          <w:szCs w:val="20"/>
        </w:rPr>
        <w:t>3</w:t>
      </w:r>
      <w:r w:rsidRPr="00C73CCB">
        <w:rPr>
          <w:rFonts w:ascii="Arial" w:hAnsi="Arial" w:cs="Arial"/>
          <w:sz w:val="20"/>
          <w:szCs w:val="20"/>
        </w:rPr>
        <w:t>00 m od obiektu;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Dobre warunki sanitarne tj.: 1 stanowisko prysznicowe z ciepłą i zimną wodą oraz 1 sanitariat na maksimum 6 uczestników </w:t>
      </w:r>
      <w:r w:rsidR="00F55554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>, łazienki czyste ze sprawnym wyposażeniem;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Teren wokół obiektu bezpieczny, ogrodzony w sposób zabezpieczający wejście </w:t>
      </w:r>
      <w:r w:rsidR="003A5220" w:rsidRPr="00C73CCB">
        <w:rPr>
          <w:rFonts w:ascii="Arial" w:hAnsi="Arial" w:cs="Arial"/>
          <w:sz w:val="20"/>
          <w:szCs w:val="20"/>
        </w:rPr>
        <w:t xml:space="preserve"> </w:t>
      </w:r>
      <w:r w:rsidRPr="00C73CCB">
        <w:rPr>
          <w:rFonts w:ascii="Arial" w:hAnsi="Arial" w:cs="Arial"/>
          <w:sz w:val="20"/>
          <w:szCs w:val="20"/>
        </w:rPr>
        <w:t xml:space="preserve">do obiektu; 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Oddzielne pomieszczenie, wydzielone na świetlicę wyposażoną m. in. w sprzęt audiowizualny, czasopisma, gry planszowe, zręcznościowe, stół do tenisa stołowego, </w:t>
      </w:r>
      <w:proofErr w:type="spellStart"/>
      <w:r w:rsidRPr="00C73CCB">
        <w:rPr>
          <w:rFonts w:ascii="Arial" w:hAnsi="Arial" w:cs="Arial"/>
          <w:sz w:val="20"/>
          <w:szCs w:val="20"/>
        </w:rPr>
        <w:t>piłka</w:t>
      </w:r>
      <w:r w:rsidR="00BB267F">
        <w:rPr>
          <w:rFonts w:ascii="Arial" w:hAnsi="Arial" w:cs="Arial"/>
          <w:sz w:val="20"/>
          <w:szCs w:val="20"/>
        </w:rPr>
        <w:t>rz</w:t>
      </w:r>
      <w:r w:rsidRPr="00C73CCB">
        <w:rPr>
          <w:rFonts w:ascii="Arial" w:hAnsi="Arial" w:cs="Arial"/>
          <w:sz w:val="20"/>
          <w:szCs w:val="20"/>
        </w:rPr>
        <w:t>yki</w:t>
      </w:r>
      <w:proofErr w:type="spellEnd"/>
      <w:r w:rsidRPr="00C73CCB">
        <w:rPr>
          <w:rFonts w:ascii="Arial" w:hAnsi="Arial" w:cs="Arial"/>
          <w:sz w:val="20"/>
          <w:szCs w:val="20"/>
        </w:rPr>
        <w:t xml:space="preserve"> itp.;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Na terenie obiektu powinno znajdować się miejsce do za</w:t>
      </w:r>
      <w:r w:rsidR="00C4291A" w:rsidRPr="00C73CCB">
        <w:rPr>
          <w:rFonts w:ascii="Arial" w:hAnsi="Arial" w:cs="Arial"/>
          <w:sz w:val="20"/>
          <w:szCs w:val="20"/>
        </w:rPr>
        <w:t>baw i gier na wolnym powietrzu,</w:t>
      </w:r>
    </w:p>
    <w:p w:rsidR="001E45EF" w:rsidRPr="00C73CCB" w:rsidRDefault="001E45EF" w:rsidP="00823614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Sprzęt/wyposażenie sportowo-rekreacyjne, dostępne w trakcie każdego turnusu (np. piłki, rakietki, urządzenia treningowe itp.). </w:t>
      </w:r>
    </w:p>
    <w:p w:rsidR="001E45EF" w:rsidRPr="00C73CCB" w:rsidRDefault="001E45EF" w:rsidP="0082361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E45EF" w:rsidRPr="00C73CCB" w:rsidRDefault="001E45EF" w:rsidP="0082361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Organizacja wypoczynku obejmuje: 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Zorganizowanie i przeprowadzenie przejazdów sprawnym technicznie autokarem (posiadającym w dniu wyjazdu wszystkie aktualne dokumenty wymagane do przewozów pasażerów), zapewnienie odpowiedniej </w:t>
      </w:r>
      <w:r w:rsidR="00886D95" w:rsidRPr="00C73CCB">
        <w:rPr>
          <w:rFonts w:ascii="Arial" w:hAnsi="Arial" w:cs="Arial"/>
          <w:sz w:val="20"/>
          <w:szCs w:val="20"/>
        </w:rPr>
        <w:t>liczby kierowców oraz opiekunów</w:t>
      </w:r>
      <w:r w:rsidRPr="00C73CCB">
        <w:rPr>
          <w:rFonts w:ascii="Arial" w:hAnsi="Arial" w:cs="Arial"/>
          <w:sz w:val="20"/>
          <w:szCs w:val="20"/>
        </w:rPr>
        <w:t>;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Koszty transportu uczestników </w:t>
      </w:r>
      <w:r w:rsidR="00632605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 xml:space="preserve"> do miejsca wypoczynku i z powrotem (Wykonawca zapewnia osobę odpowiedzialną za prawidłową „odprawę” </w:t>
      </w:r>
      <w:r w:rsidR="00632605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 xml:space="preserve"> z miejsc wyjazdu);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Zapewnienie ubezpieczenia NNW, w trakcie przejazdów i czasie trwania </w:t>
      </w:r>
      <w:r w:rsidR="00F55554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>;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Zapewnienie odpowiedniego wyżywienia – </w:t>
      </w:r>
      <w:r w:rsidR="0037006C" w:rsidRPr="00C73CCB">
        <w:rPr>
          <w:rFonts w:ascii="Arial" w:hAnsi="Arial" w:cs="Arial"/>
          <w:sz w:val="20"/>
          <w:szCs w:val="20"/>
        </w:rPr>
        <w:t>5</w:t>
      </w:r>
      <w:r w:rsidRPr="00C73CCB">
        <w:rPr>
          <w:rFonts w:ascii="Arial" w:hAnsi="Arial" w:cs="Arial"/>
          <w:sz w:val="20"/>
          <w:szCs w:val="20"/>
        </w:rPr>
        <w:t xml:space="preserve"> posił</w:t>
      </w:r>
      <w:r w:rsidR="0037006C" w:rsidRPr="00C73CCB">
        <w:rPr>
          <w:rFonts w:ascii="Arial" w:hAnsi="Arial" w:cs="Arial"/>
          <w:sz w:val="20"/>
          <w:szCs w:val="20"/>
        </w:rPr>
        <w:t>ków</w:t>
      </w:r>
      <w:r w:rsidRPr="00C73CCB">
        <w:rPr>
          <w:rFonts w:ascii="Arial" w:hAnsi="Arial" w:cs="Arial"/>
          <w:sz w:val="20"/>
          <w:szCs w:val="20"/>
        </w:rPr>
        <w:t xml:space="preserve"> dziennie (śniadanie,</w:t>
      </w:r>
      <w:r w:rsidR="0037006C" w:rsidRPr="00C73CCB">
        <w:rPr>
          <w:rFonts w:ascii="Arial" w:hAnsi="Arial" w:cs="Arial"/>
          <w:sz w:val="20"/>
          <w:szCs w:val="20"/>
        </w:rPr>
        <w:t xml:space="preserve"> II śniadanie</w:t>
      </w:r>
      <w:r w:rsidRPr="00C73CCB">
        <w:rPr>
          <w:rFonts w:ascii="Arial" w:hAnsi="Arial" w:cs="Arial"/>
          <w:sz w:val="20"/>
          <w:szCs w:val="20"/>
        </w:rPr>
        <w:t xml:space="preserve"> obiad, podwieczorek, kolacja); w</w:t>
      </w:r>
      <w:r w:rsidR="00152280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>dniu przyjazdu zapewnienie ciepłego posiłku bez względu na godzinę przyjazdu, w dniu wyjazdu śniadanie oraz prowiant na drogę powrotną;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Stały dostęp do napojów, zimnych lub ciepłych w zależności od warunków pogodowych; </w:t>
      </w:r>
    </w:p>
    <w:p w:rsidR="00632605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lastRenderedPageBreak/>
        <w:t>Zapewnienie wykwalifikowanej kadry pedagogicznej</w:t>
      </w:r>
      <w:r w:rsidR="00632605" w:rsidRPr="00C73CCB">
        <w:rPr>
          <w:rFonts w:ascii="Arial" w:hAnsi="Arial" w:cs="Arial"/>
          <w:sz w:val="20"/>
          <w:szCs w:val="20"/>
        </w:rPr>
        <w:t xml:space="preserve"> oraz instruktorskiej w zakresie zagadnień ochrony przeciwpożarowej.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Zapewnienie bezpieczeństwa i higieny w budynkach, oraz bezpieczeństwa w plenerze;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Pełną opiekę medyczną (pielęgniarka 24h w placówce wypoczynku) oraz zapewnienie podstawowych leków i materiałów opatrunkowych w czasie podróży i pobytu uczestników na </w:t>
      </w:r>
      <w:r w:rsidR="00434059" w:rsidRPr="00C73CCB">
        <w:rPr>
          <w:rFonts w:ascii="Arial" w:hAnsi="Arial" w:cs="Arial"/>
          <w:sz w:val="20"/>
          <w:szCs w:val="20"/>
        </w:rPr>
        <w:t>obozie</w:t>
      </w:r>
      <w:r w:rsidRPr="00C73CCB">
        <w:rPr>
          <w:rFonts w:ascii="Arial" w:hAnsi="Arial" w:cs="Arial"/>
          <w:sz w:val="20"/>
          <w:szCs w:val="20"/>
        </w:rPr>
        <w:t xml:space="preserve"> (apteczka), w</w:t>
      </w:r>
      <w:r w:rsidR="00152280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przypadku wystąpienia nagłego zdarzenia, tj. wypadku lub choroby uczestnika </w:t>
      </w:r>
      <w:r w:rsidR="00632605" w:rsidRPr="00C73CCB">
        <w:rPr>
          <w:rFonts w:ascii="Arial" w:hAnsi="Arial" w:cs="Arial"/>
          <w:sz w:val="20"/>
          <w:szCs w:val="20"/>
        </w:rPr>
        <w:t>obozu</w:t>
      </w:r>
      <w:r w:rsidRPr="00C73CCB">
        <w:rPr>
          <w:rFonts w:ascii="Arial" w:hAnsi="Arial" w:cs="Arial"/>
          <w:sz w:val="20"/>
          <w:szCs w:val="20"/>
        </w:rPr>
        <w:t>, Wykonawca musi zapewnić transport do szpitala lub innej placówki medycznej;</w:t>
      </w:r>
    </w:p>
    <w:p w:rsidR="00D55580" w:rsidRPr="00C73CCB" w:rsidRDefault="00D55580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Odwóz na koszt</w:t>
      </w:r>
      <w:r w:rsidR="00817530" w:rsidRPr="00C73CCB">
        <w:rPr>
          <w:rFonts w:ascii="Arial" w:hAnsi="Arial" w:cs="Arial"/>
          <w:sz w:val="20"/>
          <w:szCs w:val="20"/>
        </w:rPr>
        <w:t xml:space="preserve"> </w:t>
      </w:r>
      <w:r w:rsidR="004551F3" w:rsidRPr="00C73CCB">
        <w:rPr>
          <w:rFonts w:ascii="Arial" w:hAnsi="Arial" w:cs="Arial"/>
          <w:sz w:val="20"/>
          <w:szCs w:val="20"/>
        </w:rPr>
        <w:t>wykonawcy</w:t>
      </w:r>
      <w:r w:rsidRPr="00C73CCB">
        <w:rPr>
          <w:rFonts w:ascii="Arial" w:hAnsi="Arial" w:cs="Arial"/>
          <w:sz w:val="20"/>
          <w:szCs w:val="20"/>
        </w:rPr>
        <w:t xml:space="preserve"> </w:t>
      </w:r>
      <w:r w:rsidR="00BE1CF6" w:rsidRPr="00C73CCB">
        <w:rPr>
          <w:rFonts w:ascii="Arial" w:hAnsi="Arial" w:cs="Arial"/>
          <w:sz w:val="20"/>
          <w:szCs w:val="20"/>
        </w:rPr>
        <w:t>uczestnik</w:t>
      </w:r>
      <w:r w:rsidR="00817530" w:rsidRPr="00C73CCB">
        <w:rPr>
          <w:rFonts w:ascii="Arial" w:hAnsi="Arial" w:cs="Arial"/>
          <w:sz w:val="20"/>
          <w:szCs w:val="20"/>
        </w:rPr>
        <w:t>ów</w:t>
      </w:r>
      <w:r w:rsidR="007F62FC" w:rsidRPr="00C73CCB">
        <w:rPr>
          <w:rFonts w:ascii="Arial" w:hAnsi="Arial" w:cs="Arial"/>
          <w:sz w:val="20"/>
          <w:szCs w:val="20"/>
        </w:rPr>
        <w:t>,</w:t>
      </w:r>
      <w:r w:rsidR="00817530" w:rsidRPr="00C73CCB">
        <w:rPr>
          <w:rFonts w:ascii="Arial" w:hAnsi="Arial" w:cs="Arial"/>
          <w:sz w:val="20"/>
          <w:szCs w:val="20"/>
        </w:rPr>
        <w:t xml:space="preserve"> kt</w:t>
      </w:r>
      <w:r w:rsidR="000107B4" w:rsidRPr="00C73CCB">
        <w:rPr>
          <w:rFonts w:ascii="Arial" w:hAnsi="Arial" w:cs="Arial"/>
          <w:sz w:val="20"/>
          <w:szCs w:val="20"/>
        </w:rPr>
        <w:t xml:space="preserve">órzy zostali wydaleni z </w:t>
      </w:r>
      <w:r w:rsidR="00D55860" w:rsidRPr="00C73CCB">
        <w:rPr>
          <w:rFonts w:ascii="Arial" w:hAnsi="Arial" w:cs="Arial"/>
          <w:sz w:val="20"/>
          <w:szCs w:val="20"/>
        </w:rPr>
        <w:t>obozu</w:t>
      </w:r>
      <w:r w:rsidR="000107B4" w:rsidRPr="00C73CCB">
        <w:rPr>
          <w:rFonts w:ascii="Arial" w:hAnsi="Arial" w:cs="Arial"/>
          <w:sz w:val="20"/>
          <w:szCs w:val="20"/>
        </w:rPr>
        <w:t>;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Zapewnienie atrakcyjnego programu </w:t>
      </w:r>
      <w:r w:rsidR="00303FC7" w:rsidRPr="00C73CCB">
        <w:rPr>
          <w:rFonts w:ascii="Arial" w:hAnsi="Arial" w:cs="Arial"/>
          <w:sz w:val="20"/>
          <w:szCs w:val="20"/>
        </w:rPr>
        <w:t>szkoleniowego</w:t>
      </w:r>
      <w:r w:rsidRPr="00C73CCB">
        <w:rPr>
          <w:rFonts w:ascii="Arial" w:hAnsi="Arial" w:cs="Arial"/>
          <w:sz w:val="20"/>
          <w:szCs w:val="20"/>
        </w:rPr>
        <w:t xml:space="preserve"> z uwzględnieniem warunków atmosferycznych (program na „dobrą” pogodę, alternatywny program na „złą” pogodę). Program powinien obejmować:</w:t>
      </w:r>
    </w:p>
    <w:p w:rsidR="001E45EF" w:rsidRPr="00C73CCB" w:rsidRDefault="00A671BE" w:rsidP="00823614">
      <w:pPr>
        <w:pStyle w:val="Akapitzlist"/>
        <w:numPr>
          <w:ilvl w:val="0"/>
          <w:numId w:val="37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wycieczki krajoznawcze, </w:t>
      </w:r>
      <w:r w:rsidR="001E45EF" w:rsidRPr="00C73CCB">
        <w:rPr>
          <w:rFonts w:ascii="Arial" w:hAnsi="Arial" w:cs="Arial"/>
          <w:sz w:val="20"/>
          <w:szCs w:val="20"/>
        </w:rPr>
        <w:t>zajęcia sportowe, świetlicowe, kulturalne, ogniska, dyskoteki, spacery poznawcze – pisemny program Wykonawca dostarcza wraz z ofertą;</w:t>
      </w:r>
    </w:p>
    <w:p w:rsidR="001E45EF" w:rsidRPr="00C73CCB" w:rsidRDefault="001E45EF" w:rsidP="00823614">
      <w:pPr>
        <w:pStyle w:val="Akapitzlist"/>
        <w:numPr>
          <w:ilvl w:val="0"/>
          <w:numId w:val="37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drobne nagrody i dyplomy za udział w konkursach.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Zrealizowanie programu </w:t>
      </w:r>
      <w:r w:rsidR="00D55860" w:rsidRPr="00C73CCB">
        <w:rPr>
          <w:rFonts w:ascii="Arial" w:hAnsi="Arial" w:cs="Arial"/>
          <w:sz w:val="20"/>
          <w:szCs w:val="20"/>
        </w:rPr>
        <w:t>z zakresu zaga</w:t>
      </w:r>
      <w:r w:rsidR="0044471A" w:rsidRPr="00C73CCB">
        <w:rPr>
          <w:rFonts w:ascii="Arial" w:hAnsi="Arial" w:cs="Arial"/>
          <w:sz w:val="20"/>
          <w:szCs w:val="20"/>
        </w:rPr>
        <w:t>dnień ochrony przeciw pożarowej oraz pierwszej pomocy przedmedycznej, który stanowi załącznik do oferty.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Zamawiający zastrzega sobie na każdym etapie realizacji umowy, prawo wizytacji i kontroli realizacji przedmiotu umowy przez upoważnionych pracowników.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Dostarczenie Zamawiającemu w terminie do </w:t>
      </w:r>
      <w:r w:rsidR="00C73B17" w:rsidRPr="00C73CCB">
        <w:rPr>
          <w:rFonts w:ascii="Arial" w:hAnsi="Arial" w:cs="Arial"/>
          <w:sz w:val="20"/>
          <w:szCs w:val="20"/>
        </w:rPr>
        <w:t>1</w:t>
      </w:r>
      <w:r w:rsidRPr="00C73CCB">
        <w:rPr>
          <w:rFonts w:ascii="Arial" w:hAnsi="Arial" w:cs="Arial"/>
          <w:sz w:val="20"/>
          <w:szCs w:val="20"/>
        </w:rPr>
        <w:t xml:space="preserve"> tygodni</w:t>
      </w:r>
      <w:r w:rsidR="00C73B17" w:rsidRPr="00C73CCB">
        <w:rPr>
          <w:rFonts w:ascii="Arial" w:hAnsi="Arial" w:cs="Arial"/>
          <w:sz w:val="20"/>
          <w:szCs w:val="20"/>
        </w:rPr>
        <w:t>a</w:t>
      </w:r>
      <w:r w:rsidRPr="00C73CCB">
        <w:rPr>
          <w:rFonts w:ascii="Arial" w:hAnsi="Arial" w:cs="Arial"/>
          <w:sz w:val="20"/>
          <w:szCs w:val="20"/>
        </w:rPr>
        <w:t xml:space="preserve"> przed rozpoczęciem turnusu/turnusów zaświadczenia o zgłoszeniu wypoczynku wydanego przez kuratora oświaty.</w:t>
      </w:r>
    </w:p>
    <w:p w:rsidR="001E45EF" w:rsidRPr="00473A15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73A15">
        <w:rPr>
          <w:rFonts w:ascii="Arial" w:hAnsi="Arial" w:cs="Arial"/>
          <w:sz w:val="20"/>
          <w:szCs w:val="20"/>
          <w:u w:val="single"/>
        </w:rPr>
        <w:t xml:space="preserve">Dostarczenie Zamawiającemu w ciągu </w:t>
      </w:r>
      <w:r w:rsidR="00D55580" w:rsidRPr="00473A15">
        <w:rPr>
          <w:rFonts w:ascii="Arial" w:hAnsi="Arial" w:cs="Arial"/>
          <w:sz w:val="20"/>
          <w:szCs w:val="20"/>
          <w:u w:val="single"/>
        </w:rPr>
        <w:t>31</w:t>
      </w:r>
      <w:r w:rsidRPr="00473A15">
        <w:rPr>
          <w:rFonts w:ascii="Arial" w:hAnsi="Arial" w:cs="Arial"/>
          <w:sz w:val="20"/>
          <w:szCs w:val="20"/>
          <w:u w:val="single"/>
        </w:rPr>
        <w:t xml:space="preserve"> dni od dnia zakończenia </w:t>
      </w:r>
      <w:r w:rsidR="00F55554" w:rsidRPr="00473A15">
        <w:rPr>
          <w:rFonts w:ascii="Arial" w:hAnsi="Arial" w:cs="Arial"/>
          <w:sz w:val="20"/>
          <w:szCs w:val="20"/>
          <w:u w:val="single"/>
        </w:rPr>
        <w:t>obozu</w:t>
      </w:r>
      <w:r w:rsidRPr="00473A15">
        <w:rPr>
          <w:rFonts w:ascii="Arial" w:hAnsi="Arial" w:cs="Arial"/>
          <w:sz w:val="20"/>
          <w:szCs w:val="20"/>
          <w:u w:val="single"/>
        </w:rPr>
        <w:t xml:space="preserve"> sprawozdania merytorycznego z realizacji programu </w:t>
      </w:r>
      <w:r w:rsidR="00F55554" w:rsidRPr="00473A15">
        <w:rPr>
          <w:rFonts w:ascii="Arial" w:hAnsi="Arial" w:cs="Arial"/>
          <w:sz w:val="20"/>
          <w:szCs w:val="20"/>
          <w:u w:val="single"/>
        </w:rPr>
        <w:t>obozu</w:t>
      </w:r>
      <w:r w:rsidRPr="00473A15">
        <w:rPr>
          <w:rFonts w:ascii="Arial" w:hAnsi="Arial" w:cs="Arial"/>
          <w:sz w:val="20"/>
          <w:szCs w:val="20"/>
          <w:u w:val="single"/>
        </w:rPr>
        <w:t xml:space="preserve"> uwzględniającego również przeprowadzony program profilaktyczny.</w:t>
      </w:r>
    </w:p>
    <w:p w:rsidR="001E45EF" w:rsidRPr="00C73CCB" w:rsidRDefault="001E45EF" w:rsidP="00823614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Przedmiot umowy ma być wykonany zgodnie z wymaganiami wynikającymi z przepisów Rozporządzenia Ministra Edukacji Narodowej w sprawie </w:t>
      </w:r>
      <w:r w:rsidR="00F30D3C" w:rsidRPr="00C73CCB">
        <w:rPr>
          <w:rFonts w:ascii="Arial" w:hAnsi="Arial" w:cs="Arial"/>
          <w:sz w:val="20"/>
          <w:szCs w:val="20"/>
        </w:rPr>
        <w:t>wypoczynku dzieci i młodzieży.</w:t>
      </w:r>
    </w:p>
    <w:p w:rsidR="003E4D89" w:rsidRPr="00C73CCB" w:rsidRDefault="003E4D89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Warunki realizacji zada</w:t>
      </w:r>
      <w:r w:rsidR="003965C7" w:rsidRPr="00C73CCB">
        <w:rPr>
          <w:rFonts w:ascii="Arial" w:hAnsi="Arial" w:cs="Arial"/>
          <w:b/>
          <w:bCs/>
          <w:sz w:val="20"/>
          <w:szCs w:val="20"/>
        </w:rPr>
        <w:t>nia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604D2" w:rsidRPr="00C73CCB" w:rsidRDefault="004604D2" w:rsidP="00823614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Zadanie musi być realizowane na rzecz mieszkańców </w:t>
      </w:r>
      <w:r w:rsidR="00D24297" w:rsidRPr="00C73CCB">
        <w:rPr>
          <w:rFonts w:ascii="Arial" w:hAnsi="Arial" w:cs="Arial"/>
          <w:sz w:val="20"/>
          <w:szCs w:val="20"/>
        </w:rPr>
        <w:t xml:space="preserve">Gminy </w:t>
      </w:r>
      <w:r w:rsidRPr="00C73CCB">
        <w:rPr>
          <w:rFonts w:ascii="Arial" w:hAnsi="Arial" w:cs="Arial"/>
          <w:sz w:val="20"/>
          <w:szCs w:val="20"/>
        </w:rPr>
        <w:t xml:space="preserve">Gostynin. </w:t>
      </w:r>
    </w:p>
    <w:p w:rsidR="004604D2" w:rsidRPr="00C73CCB" w:rsidRDefault="004604D2" w:rsidP="00823614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Podmiot, który otrzyma dotację na realizację zadania musi prowadzić dokumentację z</w:t>
      </w:r>
      <w:r w:rsidR="00D37708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 realizacji tego zadania określoną w umowie. </w:t>
      </w:r>
    </w:p>
    <w:p w:rsidR="004604D2" w:rsidRPr="00C73CCB" w:rsidRDefault="004604D2" w:rsidP="00823614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Zadanie musi być poddane ewaluacji, a jej wyniki muszą zostać przedstawione w</w:t>
      </w:r>
      <w:r w:rsidR="00D37708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 sprawozdaniu końcowym. </w:t>
      </w:r>
    </w:p>
    <w:p w:rsidR="004604D2" w:rsidRPr="00C73CCB" w:rsidRDefault="004604D2" w:rsidP="00823614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Wydatki są kwalifikowane, jeżeli są: </w:t>
      </w:r>
    </w:p>
    <w:p w:rsidR="004604D2" w:rsidRPr="00C73CCB" w:rsidRDefault="004604D2" w:rsidP="00823614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niezbędne dla realizacji projektu, </w:t>
      </w:r>
    </w:p>
    <w:p w:rsidR="004604D2" w:rsidRPr="00C73CCB" w:rsidRDefault="004604D2" w:rsidP="00823614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zostały faktycznie poniesione, </w:t>
      </w:r>
    </w:p>
    <w:p w:rsidR="004604D2" w:rsidRPr="00C73CCB" w:rsidRDefault="004604D2" w:rsidP="00823614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udokumentowane, </w:t>
      </w:r>
    </w:p>
    <w:p w:rsidR="004604D2" w:rsidRPr="00C73CCB" w:rsidRDefault="004604D2" w:rsidP="00823614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zostały przewidziane w budżecie projektu, </w:t>
      </w:r>
    </w:p>
    <w:p w:rsidR="004604D2" w:rsidRPr="00C73CCB" w:rsidRDefault="004604D2" w:rsidP="00823614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zostały wydatkowane w okresie realizacji zadania, w terminie określonym w umowie. </w:t>
      </w:r>
    </w:p>
    <w:p w:rsidR="004604D2" w:rsidRPr="00C73CCB" w:rsidRDefault="004604D2" w:rsidP="00823614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lastRenderedPageBreak/>
        <w:t>Z dotacji przekazanej na zadani</w:t>
      </w:r>
      <w:r w:rsidR="0088777D" w:rsidRPr="00C73CCB">
        <w:rPr>
          <w:rFonts w:ascii="Arial" w:hAnsi="Arial" w:cs="Arial"/>
          <w:sz w:val="20"/>
          <w:szCs w:val="20"/>
        </w:rPr>
        <w:t>e</w:t>
      </w:r>
      <w:r w:rsidRPr="00C73CCB">
        <w:rPr>
          <w:rFonts w:ascii="Arial" w:hAnsi="Arial" w:cs="Arial"/>
          <w:sz w:val="20"/>
          <w:szCs w:val="20"/>
        </w:rPr>
        <w:t xml:space="preserve"> pokry</w:t>
      </w:r>
      <w:r w:rsidR="00473A15">
        <w:rPr>
          <w:rFonts w:ascii="Arial" w:hAnsi="Arial" w:cs="Arial"/>
          <w:sz w:val="20"/>
          <w:szCs w:val="20"/>
        </w:rPr>
        <w:t>wane będą koszty związane BEZPOŚ</w:t>
      </w:r>
      <w:r w:rsidRPr="00C73CCB">
        <w:rPr>
          <w:rFonts w:ascii="Arial" w:hAnsi="Arial" w:cs="Arial"/>
          <w:sz w:val="20"/>
          <w:szCs w:val="20"/>
        </w:rPr>
        <w:t>REDNIO z</w:t>
      </w:r>
      <w:r w:rsidR="00D37708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 realizacją zadania: </w:t>
      </w:r>
    </w:p>
    <w:p w:rsidR="004604D2" w:rsidRPr="00C73CCB" w:rsidRDefault="004604D2" w:rsidP="00823614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Koszty obsługi zadania publicznego, w tym koszty administracyjne – do wysokości 10% wartości dotacji </w:t>
      </w:r>
      <w:r w:rsidRPr="00C73CCB">
        <w:rPr>
          <w:rFonts w:ascii="Arial" w:hAnsi="Arial" w:cs="Arial"/>
          <w:sz w:val="20"/>
          <w:szCs w:val="20"/>
        </w:rPr>
        <w:t xml:space="preserve">(w tym np. kierowanie/ koordynacja projektem, wykonywanie zadań administracyjnych, księgowych w części odpowiadającej zaangażowaniu danej osoby w realizację projektu, jak również osób zatrudnionych specjalnie na potrzeby projektu – umowy zlecenia/ umowy o dzieło). </w:t>
      </w:r>
    </w:p>
    <w:p w:rsidR="004604D2" w:rsidRPr="00C73CCB" w:rsidRDefault="004604D2" w:rsidP="00823614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Koszty osobowe merytoryczne </w:t>
      </w:r>
      <w:r w:rsidR="0034434A" w:rsidRPr="00C73C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CCB">
        <w:rPr>
          <w:rFonts w:ascii="Arial" w:hAnsi="Arial" w:cs="Arial"/>
          <w:sz w:val="20"/>
          <w:szCs w:val="20"/>
        </w:rPr>
        <w:t>(w tym np. zatrudnienie trenerów i specjalistów realizujących zadania – u</w:t>
      </w:r>
      <w:r w:rsidR="0034434A" w:rsidRPr="00C73CCB">
        <w:rPr>
          <w:rFonts w:ascii="Arial" w:hAnsi="Arial" w:cs="Arial"/>
          <w:sz w:val="20"/>
          <w:szCs w:val="20"/>
        </w:rPr>
        <w:t>mowy zlecenia/ umowy o dzieło).</w:t>
      </w:r>
    </w:p>
    <w:p w:rsidR="004604D2" w:rsidRPr="00C73CCB" w:rsidRDefault="004604D2" w:rsidP="00823614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Koszty związane z uczestnictwem adresatów zadania </w:t>
      </w:r>
      <w:r w:rsidRPr="00C73CCB">
        <w:rPr>
          <w:rFonts w:ascii="Arial" w:hAnsi="Arial" w:cs="Arial"/>
          <w:sz w:val="20"/>
          <w:szCs w:val="20"/>
        </w:rPr>
        <w:t>(w tym np. materiały szkoleniowe, wynajem sali, wyżywienie, noclegi, transport uczestników,</w:t>
      </w:r>
      <w:r w:rsidR="0034434A" w:rsidRPr="00C73CCB">
        <w:rPr>
          <w:rFonts w:ascii="Arial" w:hAnsi="Arial" w:cs="Arial"/>
          <w:sz w:val="20"/>
          <w:szCs w:val="20"/>
        </w:rPr>
        <w:t xml:space="preserve"> </w:t>
      </w:r>
      <w:r w:rsidRPr="00C73CCB">
        <w:rPr>
          <w:rFonts w:ascii="Arial" w:hAnsi="Arial" w:cs="Arial"/>
          <w:sz w:val="20"/>
          <w:szCs w:val="20"/>
        </w:rPr>
        <w:t xml:space="preserve">usługi medyczne, itp. – na podstawie rachunków). </w:t>
      </w: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UWAGA! </w:t>
      </w:r>
      <w:r w:rsidRPr="00C73CCB">
        <w:rPr>
          <w:rFonts w:ascii="Arial" w:hAnsi="Arial" w:cs="Arial"/>
          <w:sz w:val="20"/>
          <w:szCs w:val="20"/>
        </w:rPr>
        <w:t>Jeżeli przejazd uczestników zadania odbywa się samochodem prywatnym lub środkami transportu publicznego, rozliczenie odbywa się na podstawie delegacji rozliczanej zgodnie z rozporządzeniem Ministra Pracy i</w:t>
      </w:r>
      <w:r w:rsidR="00822DE4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Polityki Społecznej z dnia </w:t>
      </w:r>
      <w:r w:rsidRPr="00AD4215">
        <w:rPr>
          <w:rFonts w:ascii="Arial" w:hAnsi="Arial" w:cs="Arial"/>
          <w:color w:val="auto"/>
          <w:sz w:val="20"/>
          <w:szCs w:val="20"/>
        </w:rPr>
        <w:t>29</w:t>
      </w:r>
      <w:r w:rsidR="00DD44F5" w:rsidRPr="00AD4215">
        <w:rPr>
          <w:rFonts w:ascii="Arial" w:hAnsi="Arial" w:cs="Arial"/>
          <w:color w:val="auto"/>
          <w:sz w:val="20"/>
          <w:szCs w:val="20"/>
        </w:rPr>
        <w:t> </w:t>
      </w:r>
      <w:r w:rsidRPr="00AD4215">
        <w:rPr>
          <w:rFonts w:ascii="Arial" w:hAnsi="Arial" w:cs="Arial"/>
          <w:color w:val="auto"/>
          <w:sz w:val="20"/>
          <w:szCs w:val="20"/>
        </w:rPr>
        <w:t xml:space="preserve">stycznia 2013 r. </w:t>
      </w:r>
      <w:r w:rsidRPr="00C73CCB">
        <w:rPr>
          <w:rFonts w:ascii="Arial" w:hAnsi="Arial" w:cs="Arial"/>
          <w:sz w:val="20"/>
          <w:szCs w:val="20"/>
        </w:rPr>
        <w:t>w sprawie należności przysługujących pracownikowi zatrudnionemu w</w:t>
      </w:r>
      <w:r w:rsidR="00D37708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 państwowej lub samorządowej jednostce sfery budżetowej z tytułu podróży służbowej (Dz. U. z 2013 r.</w:t>
      </w:r>
      <w:r w:rsidR="00B647A5" w:rsidRPr="00C73CCB">
        <w:rPr>
          <w:rFonts w:ascii="Arial" w:hAnsi="Arial" w:cs="Arial"/>
          <w:sz w:val="20"/>
          <w:szCs w:val="20"/>
        </w:rPr>
        <w:t>,</w:t>
      </w:r>
      <w:r w:rsidRPr="00C73CCB">
        <w:rPr>
          <w:rFonts w:ascii="Arial" w:hAnsi="Arial" w:cs="Arial"/>
          <w:sz w:val="20"/>
          <w:szCs w:val="20"/>
        </w:rPr>
        <w:t xml:space="preserve"> poz. 167). </w:t>
      </w: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Koszty związane z działaniami promocyjnymi zadania </w:t>
      </w:r>
      <w:r w:rsidR="000642E5" w:rsidRPr="00C73CCB">
        <w:rPr>
          <w:rFonts w:ascii="Arial" w:hAnsi="Arial" w:cs="Arial"/>
          <w:b/>
          <w:bCs/>
          <w:sz w:val="20"/>
          <w:szCs w:val="20"/>
        </w:rPr>
        <w:t xml:space="preserve">merytoryczne  – do wysokości </w:t>
      </w:r>
      <w:r w:rsidR="00FD21C7" w:rsidRPr="00C73CCB">
        <w:rPr>
          <w:rFonts w:ascii="Arial" w:hAnsi="Arial" w:cs="Arial"/>
          <w:b/>
          <w:bCs/>
          <w:sz w:val="20"/>
          <w:szCs w:val="20"/>
        </w:rPr>
        <w:t>5</w:t>
      </w:r>
      <w:r w:rsidR="000642E5" w:rsidRPr="00C73CCB">
        <w:rPr>
          <w:rFonts w:ascii="Arial" w:hAnsi="Arial" w:cs="Arial"/>
          <w:b/>
          <w:bCs/>
          <w:sz w:val="20"/>
          <w:szCs w:val="20"/>
        </w:rPr>
        <w:t>% wartości dotacji</w:t>
      </w:r>
      <w:r w:rsidR="000642E5" w:rsidRPr="00C73CCB">
        <w:rPr>
          <w:rFonts w:ascii="Arial" w:hAnsi="Arial" w:cs="Arial"/>
          <w:sz w:val="20"/>
          <w:szCs w:val="20"/>
        </w:rPr>
        <w:t xml:space="preserve">  </w:t>
      </w:r>
      <w:r w:rsidRPr="00C73CCB">
        <w:rPr>
          <w:rFonts w:ascii="Arial" w:hAnsi="Arial" w:cs="Arial"/>
          <w:sz w:val="20"/>
          <w:szCs w:val="20"/>
        </w:rPr>
        <w:t xml:space="preserve">(w tym m. in. plakaty, ulotki, ogłoszenia prasowe itp. – na podstawie rachunków). </w:t>
      </w:r>
    </w:p>
    <w:p w:rsidR="004604D2" w:rsidRPr="00C73CCB" w:rsidRDefault="004604D2" w:rsidP="00823614">
      <w:pPr>
        <w:pStyle w:val="Defaul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Koszty funkcjonowania organizacji związane z realizacją zadania w części, przypadającej na dany projekt </w:t>
      </w:r>
      <w:r w:rsidR="000642E5" w:rsidRPr="00C73CCB">
        <w:rPr>
          <w:rFonts w:ascii="Arial" w:hAnsi="Arial" w:cs="Arial"/>
          <w:sz w:val="20"/>
          <w:szCs w:val="20"/>
        </w:rPr>
        <w:t xml:space="preserve">– </w:t>
      </w:r>
      <w:r w:rsidR="000642E5" w:rsidRPr="00C73CCB">
        <w:rPr>
          <w:rFonts w:ascii="Arial" w:hAnsi="Arial" w:cs="Arial"/>
          <w:b/>
          <w:bCs/>
          <w:sz w:val="20"/>
          <w:szCs w:val="20"/>
        </w:rPr>
        <w:t>do wysokości 2% wartości dotacji</w:t>
      </w:r>
      <w:r w:rsidR="000642E5" w:rsidRPr="00C73CCB">
        <w:rPr>
          <w:rFonts w:ascii="Arial" w:hAnsi="Arial" w:cs="Arial"/>
          <w:sz w:val="20"/>
          <w:szCs w:val="20"/>
        </w:rPr>
        <w:t xml:space="preserve"> </w:t>
      </w:r>
      <w:r w:rsidRPr="00C73CCB">
        <w:rPr>
          <w:rFonts w:ascii="Arial" w:hAnsi="Arial" w:cs="Arial"/>
          <w:sz w:val="20"/>
          <w:szCs w:val="20"/>
        </w:rPr>
        <w:t>(w tym np. opłaty za telefon/faks, opłaty pocztowe, czynsz, CO, energia – udokumentowane umową najmu/ użyczenia, rachunkami)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V. Termin i warunki składania ofert. </w:t>
      </w:r>
    </w:p>
    <w:p w:rsidR="00726C58" w:rsidRPr="00ED3566" w:rsidRDefault="00C579EA" w:rsidP="0067782C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Oferty należy składać wyłącznie na drukach, których wzór określa</w:t>
      </w:r>
      <w:r>
        <w:rPr>
          <w:rFonts w:ascii="Arial" w:hAnsi="Arial" w:cs="Arial"/>
          <w:sz w:val="20"/>
          <w:szCs w:val="20"/>
        </w:rPr>
        <w:t xml:space="preserve"> § 1 pkt. 1</w:t>
      </w:r>
      <w:r w:rsidRPr="00C73C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</w:t>
      </w:r>
      <w:r w:rsidR="00ED3566" w:rsidRPr="00ED3566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przewodniczącego komitetu do spraw pożytku publicznego </w:t>
      </w:r>
      <w:r w:rsidR="00ED3566" w:rsidRPr="00D962C6">
        <w:rPr>
          <w:rFonts w:ascii="Arial" w:eastAsia="Times New Roman" w:hAnsi="Arial" w:cs="Arial"/>
          <w:sz w:val="20"/>
          <w:szCs w:val="20"/>
          <w:lang w:eastAsia="pl-PL"/>
        </w:rPr>
        <w:t>z dnia 24</w:t>
      </w:r>
      <w:r w:rsidR="00ED356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D3566" w:rsidRPr="00D962C6">
        <w:rPr>
          <w:rFonts w:ascii="Arial" w:eastAsia="Times New Roman" w:hAnsi="Arial" w:cs="Arial"/>
          <w:sz w:val="20"/>
          <w:szCs w:val="20"/>
          <w:lang w:eastAsia="pl-PL"/>
        </w:rPr>
        <w:t>października 2018</w:t>
      </w:r>
      <w:r w:rsidR="00744C6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D3566" w:rsidRPr="00D962C6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ED3566" w:rsidRPr="00ED35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D3566" w:rsidRPr="00D962C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B54AF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D3566" w:rsidRPr="00D962C6">
        <w:rPr>
          <w:rFonts w:ascii="Arial" w:eastAsia="Times New Roman" w:hAnsi="Arial" w:cs="Arial"/>
          <w:sz w:val="20"/>
          <w:szCs w:val="20"/>
          <w:lang w:eastAsia="pl-PL"/>
        </w:rPr>
        <w:t>sprawie wzorów ofert i ramowych wzorów umów dotyczących realizacji zadań publicznych oraz wzorów sprawozdań z wykonania tych zadań</w:t>
      </w:r>
      <w:r w:rsidR="00ED3566" w:rsidRPr="00ED3566">
        <w:rPr>
          <w:rFonts w:ascii="Arial" w:hAnsi="Arial" w:cs="Arial"/>
          <w:sz w:val="20"/>
          <w:szCs w:val="20"/>
        </w:rPr>
        <w:t xml:space="preserve"> </w:t>
      </w:r>
      <w:r w:rsidR="00726C58" w:rsidRPr="00ED3566">
        <w:rPr>
          <w:rFonts w:ascii="Arial" w:hAnsi="Arial" w:cs="Arial"/>
          <w:sz w:val="20"/>
          <w:szCs w:val="20"/>
        </w:rPr>
        <w:t>(Dz. U. z 201</w:t>
      </w:r>
      <w:r w:rsidR="00ED3566">
        <w:rPr>
          <w:rFonts w:ascii="Arial" w:hAnsi="Arial" w:cs="Arial"/>
          <w:sz w:val="20"/>
          <w:szCs w:val="20"/>
        </w:rPr>
        <w:t>8 </w:t>
      </w:r>
      <w:r w:rsidR="00726C58" w:rsidRPr="00ED3566">
        <w:rPr>
          <w:rFonts w:ascii="Arial" w:hAnsi="Arial" w:cs="Arial"/>
          <w:sz w:val="20"/>
          <w:szCs w:val="20"/>
        </w:rPr>
        <w:t xml:space="preserve">r. poz. </w:t>
      </w:r>
      <w:r w:rsidR="00ED3566">
        <w:rPr>
          <w:rFonts w:ascii="Arial" w:hAnsi="Arial" w:cs="Arial"/>
          <w:sz w:val="20"/>
          <w:szCs w:val="20"/>
        </w:rPr>
        <w:t>2057</w:t>
      </w:r>
      <w:r w:rsidR="00726C58" w:rsidRPr="00ED3566">
        <w:rPr>
          <w:rFonts w:ascii="Arial" w:hAnsi="Arial" w:cs="Arial"/>
          <w:sz w:val="20"/>
          <w:szCs w:val="20"/>
        </w:rPr>
        <w:t>).</w:t>
      </w:r>
    </w:p>
    <w:p w:rsidR="004604D2" w:rsidRPr="00C73CCB" w:rsidRDefault="004604D2" w:rsidP="0067782C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3566">
        <w:rPr>
          <w:rFonts w:ascii="Arial" w:hAnsi="Arial" w:cs="Arial"/>
          <w:sz w:val="20"/>
          <w:szCs w:val="20"/>
        </w:rPr>
        <w:t xml:space="preserve">Oferty należy składać w zamkniętych kopertach z informacją o danych oferenta </w:t>
      </w:r>
      <w:r w:rsidR="00152280" w:rsidRPr="00ED3566">
        <w:rPr>
          <w:rFonts w:ascii="Arial" w:hAnsi="Arial" w:cs="Arial"/>
          <w:sz w:val="20"/>
          <w:szCs w:val="20"/>
        </w:rPr>
        <w:t>z dopiskiem</w:t>
      </w:r>
      <w:r w:rsidR="00152280" w:rsidRPr="00C73CCB">
        <w:rPr>
          <w:rFonts w:ascii="Arial" w:hAnsi="Arial" w:cs="Arial"/>
          <w:sz w:val="20"/>
          <w:szCs w:val="20"/>
        </w:rPr>
        <w:t xml:space="preserve"> </w:t>
      </w:r>
      <w:r w:rsidR="00152280" w:rsidRPr="00AD4215">
        <w:rPr>
          <w:rFonts w:ascii="Arial" w:hAnsi="Arial" w:cs="Arial"/>
          <w:b/>
          <w:sz w:val="22"/>
          <w:szCs w:val="22"/>
        </w:rPr>
        <w:t>„Organizacja letniego obozu dla dzieci i młodzieży z MDP</w:t>
      </w:r>
      <w:r w:rsidR="0066001C" w:rsidRPr="00AD4215">
        <w:rPr>
          <w:rFonts w:ascii="Arial" w:hAnsi="Arial" w:cs="Arial"/>
          <w:b/>
          <w:sz w:val="22"/>
          <w:szCs w:val="22"/>
        </w:rPr>
        <w:t xml:space="preserve"> z terenu Gminy Gostynin</w:t>
      </w:r>
      <w:r w:rsidR="00152280" w:rsidRPr="00AD4215">
        <w:rPr>
          <w:rFonts w:ascii="Arial" w:hAnsi="Arial" w:cs="Arial"/>
          <w:b/>
          <w:sz w:val="22"/>
          <w:szCs w:val="22"/>
        </w:rPr>
        <w:t>”</w:t>
      </w:r>
      <w:r w:rsidRPr="00C73CCB">
        <w:rPr>
          <w:rFonts w:ascii="Arial" w:hAnsi="Arial" w:cs="Arial"/>
          <w:sz w:val="20"/>
          <w:szCs w:val="20"/>
        </w:rPr>
        <w:t xml:space="preserve"> </w:t>
      </w:r>
      <w:r w:rsidR="00641DB5" w:rsidRPr="00C73CC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w ciągu </w:t>
      </w:r>
      <w:r w:rsidR="00AD4215">
        <w:rPr>
          <w:rFonts w:ascii="Arial" w:hAnsi="Arial" w:cs="Arial"/>
          <w:b/>
          <w:color w:val="auto"/>
          <w:sz w:val="20"/>
          <w:szCs w:val="20"/>
          <w:u w:val="single"/>
        </w:rPr>
        <w:t>21</w:t>
      </w:r>
      <w:r w:rsidR="00641DB5" w:rsidRPr="00C73CC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dni od dnia ogłoszenia konkursu</w:t>
      </w:r>
      <w:r w:rsidR="00641DB5" w:rsidRPr="00C73CC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D4215">
        <w:rPr>
          <w:rFonts w:ascii="Arial" w:hAnsi="Arial" w:cs="Arial"/>
          <w:b/>
          <w:color w:val="auto"/>
          <w:sz w:val="20"/>
          <w:szCs w:val="20"/>
        </w:rPr>
        <w:t xml:space="preserve">– tj. do 25 lipca 2022 roku do godz. 15:30 </w:t>
      </w:r>
      <w:r w:rsidRPr="00C73CCB">
        <w:rPr>
          <w:rFonts w:ascii="Arial" w:hAnsi="Arial" w:cs="Arial"/>
          <w:b/>
          <w:bCs/>
          <w:sz w:val="20"/>
          <w:szCs w:val="20"/>
        </w:rPr>
        <w:t>w</w:t>
      </w:r>
      <w:r w:rsidR="00D37708" w:rsidRPr="00C73CCB">
        <w:rPr>
          <w:rFonts w:ascii="Arial" w:hAnsi="Arial" w:cs="Arial"/>
          <w:b/>
          <w:bCs/>
          <w:sz w:val="20"/>
          <w:szCs w:val="20"/>
        </w:rPr>
        <w:t> 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sekretariacie Urzędu </w:t>
      </w:r>
      <w:r w:rsidR="00A34ABD" w:rsidRPr="00C73CCB">
        <w:rPr>
          <w:rFonts w:ascii="Arial" w:hAnsi="Arial" w:cs="Arial"/>
          <w:b/>
          <w:bCs/>
          <w:sz w:val="20"/>
          <w:szCs w:val="20"/>
        </w:rPr>
        <w:t>Gminy Gostynin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 lub przesłać na adres: Urząd </w:t>
      </w:r>
      <w:r w:rsidR="00A34ABD" w:rsidRPr="00C73CCB">
        <w:rPr>
          <w:rFonts w:ascii="Arial" w:hAnsi="Arial" w:cs="Arial"/>
          <w:b/>
          <w:bCs/>
          <w:sz w:val="20"/>
          <w:szCs w:val="20"/>
        </w:rPr>
        <w:t>Gminy Gostynin</w:t>
      </w:r>
      <w:r w:rsidRPr="00C73CCB">
        <w:rPr>
          <w:rFonts w:ascii="Arial" w:hAnsi="Arial" w:cs="Arial"/>
          <w:b/>
          <w:bCs/>
          <w:sz w:val="20"/>
          <w:szCs w:val="20"/>
        </w:rPr>
        <w:t>,</w:t>
      </w:r>
      <w:r w:rsidR="00B34C82" w:rsidRPr="00C73C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ul. Rynek 26, 09-500 Gostynin (decyduje data wpływu do sekretariatu).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73CC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Oferta, która wpłynie po ww. terminie, nie będzie objęta procedurą konkursową i</w:t>
      </w:r>
      <w:r w:rsidR="00D37708" w:rsidRPr="00C73CCB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C73CCB">
        <w:rPr>
          <w:rFonts w:ascii="Arial" w:hAnsi="Arial" w:cs="Arial"/>
          <w:b/>
          <w:bCs/>
          <w:sz w:val="20"/>
          <w:szCs w:val="20"/>
          <w:u w:val="single"/>
        </w:rPr>
        <w:t xml:space="preserve">pozostawia się ją bez rozpatrzenia. </w:t>
      </w:r>
    </w:p>
    <w:p w:rsidR="008D1731" w:rsidRDefault="008D1731" w:rsidP="00823614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90403" w:rsidRPr="00C73CCB" w:rsidRDefault="00590403" w:rsidP="00823614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Pouczenie: </w:t>
      </w:r>
    </w:p>
    <w:p w:rsidR="004604D2" w:rsidRPr="00C73CCB" w:rsidRDefault="004604D2" w:rsidP="00823614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Na ostatniej stronie oferty (w wyznaczonym miejscu) należy dokładnie wpisać wszystkie załączniki. </w:t>
      </w:r>
    </w:p>
    <w:p w:rsidR="004604D2" w:rsidRPr="00C73CCB" w:rsidRDefault="004604D2" w:rsidP="00823614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W trakcie pracy komisja konkursowa może poprosić Oferenta o dodatkowe informacje dotyczące oferty. </w:t>
      </w:r>
    </w:p>
    <w:p w:rsidR="004604D2" w:rsidRPr="00C73CCB" w:rsidRDefault="004604D2" w:rsidP="00823614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Oferty nie podlegają uzupełnieniu ani korekcie. </w:t>
      </w:r>
    </w:p>
    <w:p w:rsidR="00A34ABD" w:rsidRPr="00C73CCB" w:rsidRDefault="00A34ABD" w:rsidP="00823614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t>Złożenie nieprawidłowo wypełnionej oferty spowoduje odrzucenie oferty z przyczyn formalnych.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VI. Wymagana dokumentacja – warunki formalne.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Dokumenty podstawowe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4604D2" w:rsidRPr="00C73CCB" w:rsidRDefault="004604D2" w:rsidP="00823614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Prawidłowo wypełniony 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formularz oferty </w:t>
      </w:r>
      <w:r w:rsidRPr="00C73CCB">
        <w:rPr>
          <w:rFonts w:ascii="Arial" w:hAnsi="Arial" w:cs="Arial"/>
          <w:sz w:val="20"/>
          <w:szCs w:val="20"/>
        </w:rPr>
        <w:t xml:space="preserve">podpisany przez osoby upoważnione do składania oświadczeń woli, zgodnie z wyciągiem z Krajowego Rejestru Sądowego lub zgodnie z innym dokumentem potwierdzającym status prawny podmiotu i umocowanie osób go reprezentujących.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Pouczenie: </w:t>
      </w:r>
    </w:p>
    <w:p w:rsidR="004604D2" w:rsidRPr="00C73CCB" w:rsidRDefault="004604D2" w:rsidP="00823614">
      <w:pPr>
        <w:pStyle w:val="Default"/>
        <w:numPr>
          <w:ilvl w:val="0"/>
          <w:numId w:val="27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Ofertę oraz załączniki należy składać w jednym egzemplarzu. </w:t>
      </w:r>
    </w:p>
    <w:p w:rsidR="004604D2" w:rsidRPr="00C73CCB" w:rsidRDefault="004604D2" w:rsidP="00823614">
      <w:pPr>
        <w:pStyle w:val="Default"/>
        <w:numPr>
          <w:ilvl w:val="0"/>
          <w:numId w:val="27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Oferta musi być wypełniona komputerowo lub czytelnie długopisem. </w:t>
      </w:r>
    </w:p>
    <w:p w:rsidR="004604D2" w:rsidRPr="00C73CCB" w:rsidRDefault="004604D2" w:rsidP="00823614">
      <w:pPr>
        <w:pStyle w:val="Default"/>
        <w:numPr>
          <w:ilvl w:val="0"/>
          <w:numId w:val="27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Wszystkie pola oferty muszą zostać czytelnie wypełnione. W pola, które nie odnoszą się do oferenta, należy wpisać „nie dotyczy”. </w:t>
      </w:r>
    </w:p>
    <w:p w:rsidR="004604D2" w:rsidRPr="00C73CCB" w:rsidRDefault="004604D2" w:rsidP="00823614">
      <w:pPr>
        <w:pStyle w:val="Default"/>
        <w:numPr>
          <w:ilvl w:val="0"/>
          <w:numId w:val="27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W przypadku opcji „niepotrzebne skreślić”, należy dokonać właściwego wyboru. </w:t>
      </w:r>
    </w:p>
    <w:p w:rsidR="004604D2" w:rsidRPr="00C73CCB" w:rsidRDefault="004604D2" w:rsidP="00823614">
      <w:pPr>
        <w:pStyle w:val="Default"/>
        <w:numPr>
          <w:ilvl w:val="0"/>
          <w:numId w:val="27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W miejscach do tego wskazanych należy podać daty oraz wstawić odpowiednie informacje.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Kopia/ oryginał 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aktualnego odpisu </w:t>
      </w:r>
      <w:r w:rsidRPr="00C73CCB">
        <w:rPr>
          <w:rFonts w:ascii="Arial" w:hAnsi="Arial" w:cs="Arial"/>
          <w:sz w:val="20"/>
          <w:szCs w:val="20"/>
        </w:rPr>
        <w:t xml:space="preserve">z Krajowego Rejestru Sądowego, innego rejestru lub ewidencji (odpis musi być zgodny z aktualnym stanem faktycznym i prawnym, niezależnie od tego, kiedy został wydany). </w:t>
      </w:r>
    </w:p>
    <w:p w:rsidR="004604D2" w:rsidRPr="00C73CCB" w:rsidRDefault="004604D2" w:rsidP="00823614">
      <w:pPr>
        <w:pStyle w:val="Default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Pouczenie: </w:t>
      </w:r>
    </w:p>
    <w:p w:rsidR="004604D2" w:rsidRPr="00C73CCB" w:rsidRDefault="004604D2" w:rsidP="00823614">
      <w:pPr>
        <w:pStyle w:val="Default"/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Kopia musi zostać potwierdzona za zgodność z oryginałem przez osoby uprawnione wraz z datą poświadczenia. </w:t>
      </w:r>
    </w:p>
    <w:p w:rsidR="005A0BDC" w:rsidRPr="00C73CCB" w:rsidRDefault="005A0BDC" w:rsidP="00823614">
      <w:pPr>
        <w:pStyle w:val="Default"/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>W przypadku wydruku z Internetu aktualnego odpisu z Krajowego Rejestru Sądowego nie musi być opatrzony żadnymi podpisami ani pieczęciami.</w:t>
      </w:r>
    </w:p>
    <w:p w:rsidR="004604D2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Oświadczenie Oferenta o braku zobowiązań wobec Gminy Gostynin stanowi załącznik Nr</w:t>
      </w:r>
      <w:r w:rsidR="00233B05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1 do ogłoszenia. </w:t>
      </w:r>
    </w:p>
    <w:p w:rsidR="004604D2" w:rsidRPr="00C73CCB" w:rsidRDefault="004604D2" w:rsidP="00823614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Pełnomocnictwa do działania w imieniu organizacji w przypadku, gdy ofertę o dotację podpisują osoby inne niż wskazane do reprezentacji zgodnie z rejestrem. </w:t>
      </w:r>
    </w:p>
    <w:p w:rsidR="004604D2" w:rsidRPr="00C73CCB" w:rsidRDefault="004604D2" w:rsidP="00823614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lastRenderedPageBreak/>
        <w:t xml:space="preserve">W przypadku wyboru innego sposobu reprezentacji podmiotów składających ofertę wspólną niż wynikający z Krajowego Rejestru Sądowego lub innego właściwego rejestru – 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dokument potwierdzający upoważnienie </w:t>
      </w:r>
      <w:r w:rsidRPr="00C73CCB">
        <w:rPr>
          <w:rFonts w:ascii="Arial" w:hAnsi="Arial" w:cs="Arial"/>
          <w:sz w:val="20"/>
          <w:szCs w:val="20"/>
        </w:rPr>
        <w:t xml:space="preserve">do działania w imieniu oferenta(-ów). </w:t>
      </w: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W ofercie należy podać następujące informacje dotyczące: </w:t>
      </w:r>
    </w:p>
    <w:p w:rsidR="004604D2" w:rsidRPr="00C73CCB" w:rsidRDefault="004604D2" w:rsidP="00823614">
      <w:pPr>
        <w:pStyle w:val="Default"/>
        <w:numPr>
          <w:ilvl w:val="2"/>
          <w:numId w:val="1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planowanej liczby adresatów zadania; </w:t>
      </w:r>
    </w:p>
    <w:p w:rsidR="004604D2" w:rsidRPr="00C73CCB" w:rsidRDefault="004604D2" w:rsidP="00823614">
      <w:pPr>
        <w:pStyle w:val="Default"/>
        <w:numPr>
          <w:ilvl w:val="2"/>
          <w:numId w:val="1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przerwy w realizacji zadania</w:t>
      </w:r>
      <w:r w:rsidR="00907FD5" w:rsidRPr="00C73CCB">
        <w:rPr>
          <w:rFonts w:ascii="Arial" w:hAnsi="Arial" w:cs="Arial"/>
          <w:sz w:val="20"/>
          <w:szCs w:val="20"/>
        </w:rPr>
        <w:t>,</w:t>
      </w:r>
      <w:r w:rsidRPr="00C73CCB">
        <w:rPr>
          <w:rFonts w:ascii="Arial" w:hAnsi="Arial" w:cs="Arial"/>
          <w:sz w:val="20"/>
          <w:szCs w:val="20"/>
        </w:rPr>
        <w:t xml:space="preserve"> jeżeli oferent taką przewiduje; </w:t>
      </w:r>
    </w:p>
    <w:p w:rsidR="004604D2" w:rsidRPr="00C73CCB" w:rsidRDefault="004604D2" w:rsidP="00823614">
      <w:pPr>
        <w:pStyle w:val="Default"/>
        <w:numPr>
          <w:ilvl w:val="2"/>
          <w:numId w:val="1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wykazu osób realizujących treści/zagadnienia merytorycz</w:t>
      </w:r>
      <w:r w:rsidR="00A34ABD" w:rsidRPr="00C73CCB">
        <w:rPr>
          <w:rFonts w:ascii="Arial" w:hAnsi="Arial" w:cs="Arial"/>
          <w:sz w:val="20"/>
          <w:szCs w:val="20"/>
        </w:rPr>
        <w:t xml:space="preserve">ne w ramach zadania wraz </w:t>
      </w:r>
      <w:r w:rsidRPr="00C73CCB">
        <w:rPr>
          <w:rFonts w:ascii="Arial" w:hAnsi="Arial" w:cs="Arial"/>
          <w:sz w:val="20"/>
          <w:szCs w:val="20"/>
        </w:rPr>
        <w:t>z</w:t>
      </w:r>
      <w:r w:rsidR="007F022B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 wykazaniem udokumentowanych kwalifikacji każdej z tych osób oraz funkcji w zadaniu, jakie ta osoba będzie realizować/wykonywać. </w:t>
      </w:r>
    </w:p>
    <w:p w:rsidR="00CD7AD8" w:rsidRPr="00C73CCB" w:rsidRDefault="00CD7AD8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Do oferty mogą być dołączone inne załączniki, w tym rekomendacje i opinie o oferencie lub o</w:t>
      </w:r>
      <w:r w:rsidR="007F022B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realizowanych przez niego projektach.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Pouczenie: </w:t>
      </w:r>
    </w:p>
    <w:p w:rsidR="004604D2" w:rsidRPr="00C73CCB" w:rsidRDefault="004604D2" w:rsidP="00823614">
      <w:pPr>
        <w:pStyle w:val="Defaul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Ofertę i inne dokumenty załączone do oferty muszą podpisywać osoby uprawnione do reprezentowania danego podmiotu i składania oświadczeń woli w jego imieniu. </w:t>
      </w:r>
    </w:p>
    <w:p w:rsidR="004604D2" w:rsidRPr="00C73CCB" w:rsidRDefault="004604D2" w:rsidP="00823614">
      <w:pPr>
        <w:pStyle w:val="Defaul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Jeżeli osoby uprawnione nie dysponują pieczątkami imiennymi, podpis musi być złożony pełnym imieniem i nazwiskiem (czytelnie) z zaznaczeniem pełnionej funkcji. </w:t>
      </w:r>
    </w:p>
    <w:p w:rsidR="004604D2" w:rsidRPr="00C73CCB" w:rsidRDefault="004604D2" w:rsidP="00823614">
      <w:pPr>
        <w:pStyle w:val="Defaul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W przypadku, gdy załączniki do oferty są składane w formie kserokopii, muszą być poświadczone za zgodność z oryginałem przez osobę uprawnioną do reprezentowania danego podmiotu i składania oświadczeń woli w jego imieniu wraz z datą poświadczenia. </w:t>
      </w:r>
    </w:p>
    <w:p w:rsidR="004604D2" w:rsidRPr="00C73CCB" w:rsidRDefault="004604D2" w:rsidP="00823614">
      <w:pPr>
        <w:pStyle w:val="Defaul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>W przypadku złożenia załącznika w formie wydruku komputerowego, musi być on podpisany jak oryginał i opatrzony datą, poza wydrukiem aktualnego odpisu z Krajoweg</w:t>
      </w:r>
      <w:r w:rsidR="0079672D" w:rsidRPr="00C73CCB">
        <w:rPr>
          <w:rFonts w:ascii="Arial" w:hAnsi="Arial" w:cs="Arial"/>
          <w:iCs/>
          <w:sz w:val="20"/>
          <w:szCs w:val="20"/>
        </w:rPr>
        <w:t>o Rejestru Sądowego z Internetu.</w:t>
      </w:r>
    </w:p>
    <w:p w:rsidR="003E7A8C" w:rsidRPr="00C73CCB" w:rsidRDefault="003E7A8C" w:rsidP="00823614">
      <w:pPr>
        <w:pStyle w:val="Defaul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>W przypadku, gdy oferta jest składana przez więcej niż jeden podmiot, każdy z podmiotów zobowiązany jest do załączenia kompletu dokumentów podstawowych (dział VI ogłoszenia pkt. 2-</w:t>
      </w:r>
      <w:r w:rsidR="00817DC6" w:rsidRPr="00C73CCB">
        <w:rPr>
          <w:rFonts w:ascii="Arial" w:hAnsi="Arial" w:cs="Arial"/>
          <w:iCs/>
          <w:sz w:val="20"/>
          <w:szCs w:val="20"/>
        </w:rPr>
        <w:t>5</w:t>
      </w:r>
      <w:r w:rsidRPr="00C73CCB">
        <w:rPr>
          <w:rFonts w:ascii="Arial" w:hAnsi="Arial" w:cs="Arial"/>
          <w:iCs/>
          <w:sz w:val="20"/>
          <w:szCs w:val="20"/>
        </w:rPr>
        <w:t>).</w:t>
      </w:r>
    </w:p>
    <w:p w:rsidR="003E7A8C" w:rsidRPr="00C73CCB" w:rsidRDefault="003E7A8C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3356" w:rsidRPr="00C73CCB" w:rsidRDefault="00F53356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3356" w:rsidRPr="00C73CCB" w:rsidRDefault="00F53356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Złożenie oferty bez wszystkich wymaganych, prawidłowo wypełnionych i podpisanych załączników spowoduje odrzucenie oferty z przyczyn formalnych. </w:t>
      </w:r>
    </w:p>
    <w:p w:rsidR="00907FD5" w:rsidRPr="00C73CCB" w:rsidRDefault="00907FD5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Złożenie oferty nie jest równoznaczne z zapewnieniem przyznania dotacji lub przyznaniem dotacji w oczekiwanej wysokości. </w:t>
      </w:r>
    </w:p>
    <w:p w:rsidR="00907FD5" w:rsidRPr="00C73CCB" w:rsidRDefault="00907FD5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Po otrzymaniu pisma informującego o przyznaniu dotacji oferent zobowiązany jest, niezwłocznie dostarczyć niezbędne dokumenty potrzebne do podpisania umowy, w tym: </w:t>
      </w:r>
    </w:p>
    <w:p w:rsidR="004604D2" w:rsidRPr="00C73CCB" w:rsidRDefault="004604D2" w:rsidP="00823614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zaktualizowany harmonogram i kosztorys realizacji zadania, stanowiące załączniki do umowy (jeżeli dotyczy); </w:t>
      </w:r>
    </w:p>
    <w:p w:rsidR="004604D2" w:rsidRPr="00C73CCB" w:rsidRDefault="004604D2" w:rsidP="00823614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lastRenderedPageBreak/>
        <w:t>w przypadku zmiany danych organizacji, zawartych w ofercie, a niezbędnych do sporządzenia umowy, należy złożyć oświadczenie oraz załączyć aktualny odpis z</w:t>
      </w:r>
      <w:r w:rsidR="008944BB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Krajowego Rejestru Sądowego lub innego rejestru bądź ewidencji. </w:t>
      </w: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Aktualizacja harmonogramu i kosztorysu dokonana przez oferenta w przypadku uzyskania dotacji w</w:t>
      </w:r>
      <w:r w:rsidR="00590403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niższej kwocie niż wnioskowana: </w:t>
      </w:r>
    </w:p>
    <w:p w:rsidR="004604D2" w:rsidRPr="00C73CCB" w:rsidRDefault="004604D2" w:rsidP="00823614">
      <w:pPr>
        <w:pStyle w:val="Default"/>
        <w:numPr>
          <w:ilvl w:val="0"/>
          <w:numId w:val="23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nie może powodować zmiany zakresu przedmiotowego zdania ani celu określonego dla zadania w ogłoszeniu o konkursie, w ramach którego zgłoszono ofertę, jak też nie może powodować zmiany terminu, chyba że zmiana terminu nie jest znaczna i za jej wprowadzeniem przemawiają szczególne okoliczności. </w:t>
      </w:r>
    </w:p>
    <w:p w:rsidR="004604D2" w:rsidRPr="00C73CCB" w:rsidRDefault="004604D2" w:rsidP="00823614">
      <w:pPr>
        <w:pStyle w:val="Default"/>
        <w:numPr>
          <w:ilvl w:val="0"/>
          <w:numId w:val="23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nie może powodować zmiany przeznaczenia dotacji ogłoszonej w rozstrzygnięciu konkursu ofert.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Pouczenie: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Załączniki powinny być: </w:t>
      </w:r>
    </w:p>
    <w:p w:rsidR="004604D2" w:rsidRPr="00C73CCB" w:rsidRDefault="004604D2" w:rsidP="00823614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sporządzone na drukach zgodnych z procedurą konkursową, </w:t>
      </w:r>
    </w:p>
    <w:p w:rsidR="004604D2" w:rsidRPr="00C73CCB" w:rsidRDefault="004604D2" w:rsidP="00823614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wypełnione prawidłowo i zgodne ze złożoną ofertą, </w:t>
      </w:r>
    </w:p>
    <w:p w:rsidR="004604D2" w:rsidRPr="00C73CCB" w:rsidRDefault="004604D2" w:rsidP="00823614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iCs/>
          <w:sz w:val="20"/>
          <w:szCs w:val="20"/>
        </w:rPr>
        <w:t xml:space="preserve">zaktualizowane stosownie do przyznanej dotacji.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VII. Termin i tryb wyboru oferty </w:t>
      </w:r>
    </w:p>
    <w:p w:rsidR="004604D2" w:rsidRPr="00C73CCB" w:rsidRDefault="004604D2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Oceny złożonych ofert, w oparciu o przepisy ustawy z dnia 24 kwietnia 2003r. o</w:t>
      </w:r>
      <w:r w:rsidR="008944BB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 działalności pożytku publicznego i o wolontariacie (</w:t>
      </w:r>
      <w:r w:rsidR="00B647A5" w:rsidRPr="00C73CCB">
        <w:rPr>
          <w:rFonts w:ascii="Arial" w:hAnsi="Arial" w:cs="Arial"/>
          <w:sz w:val="20"/>
          <w:szCs w:val="20"/>
        </w:rPr>
        <w:t xml:space="preserve">tekst jednolity </w:t>
      </w:r>
      <w:r w:rsidR="00FC6F83">
        <w:rPr>
          <w:rFonts w:ascii="Arial" w:hAnsi="Arial" w:cs="Arial"/>
          <w:sz w:val="20"/>
          <w:szCs w:val="20"/>
        </w:rPr>
        <w:t>Dz. U. z 2022</w:t>
      </w:r>
      <w:r w:rsidRPr="00C73CCB">
        <w:rPr>
          <w:rFonts w:ascii="Arial" w:hAnsi="Arial" w:cs="Arial"/>
          <w:sz w:val="20"/>
          <w:szCs w:val="20"/>
        </w:rPr>
        <w:t xml:space="preserve"> r.</w:t>
      </w:r>
      <w:r w:rsidR="00B647A5" w:rsidRPr="00C73CCB">
        <w:rPr>
          <w:rFonts w:ascii="Arial" w:hAnsi="Arial" w:cs="Arial"/>
          <w:sz w:val="20"/>
          <w:szCs w:val="20"/>
        </w:rPr>
        <w:t>,</w:t>
      </w:r>
      <w:r w:rsidRPr="00C73CCB">
        <w:rPr>
          <w:rFonts w:ascii="Arial" w:hAnsi="Arial" w:cs="Arial"/>
          <w:sz w:val="20"/>
          <w:szCs w:val="20"/>
        </w:rPr>
        <w:t xml:space="preserve"> poz. </w:t>
      </w:r>
      <w:r w:rsidR="00FC6F83">
        <w:rPr>
          <w:rFonts w:ascii="Arial" w:hAnsi="Arial" w:cs="Arial"/>
          <w:sz w:val="20"/>
          <w:szCs w:val="20"/>
        </w:rPr>
        <w:t>1327 z późn. zm.</w:t>
      </w:r>
      <w:r w:rsidRPr="00C73CCB">
        <w:rPr>
          <w:rFonts w:ascii="Arial" w:hAnsi="Arial" w:cs="Arial"/>
          <w:sz w:val="20"/>
          <w:szCs w:val="20"/>
        </w:rPr>
        <w:t xml:space="preserve">) oraz kryteria podane w treści niniejszego ogłoszenia, dokona komisja konkursowa </w:t>
      </w:r>
      <w:r w:rsidR="0079339D" w:rsidRPr="00C73CCB">
        <w:rPr>
          <w:rFonts w:ascii="Arial" w:hAnsi="Arial" w:cs="Arial"/>
          <w:b/>
          <w:sz w:val="20"/>
          <w:szCs w:val="20"/>
        </w:rPr>
        <w:t>w ciągu 3 dni od upływu terminu składania ofert.</w:t>
      </w:r>
      <w:r w:rsidRPr="00C73CC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604D2" w:rsidRPr="00C73CCB" w:rsidRDefault="004604D2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Po analizie złożonych ofert komisja konkursowa przedłoży </w:t>
      </w:r>
      <w:r w:rsidR="00A42063" w:rsidRPr="00C73CCB">
        <w:rPr>
          <w:rFonts w:ascii="Arial" w:hAnsi="Arial" w:cs="Arial"/>
          <w:sz w:val="20"/>
          <w:szCs w:val="20"/>
        </w:rPr>
        <w:t>Wójtowi Gminy Gostynin</w:t>
      </w:r>
      <w:r w:rsidRPr="00C73CCB">
        <w:rPr>
          <w:rFonts w:ascii="Arial" w:hAnsi="Arial" w:cs="Arial"/>
          <w:sz w:val="20"/>
          <w:szCs w:val="20"/>
        </w:rPr>
        <w:t xml:space="preserve"> rekomendacje co do wyboru ofert. </w:t>
      </w:r>
    </w:p>
    <w:p w:rsidR="004604D2" w:rsidRPr="00C73CCB" w:rsidRDefault="004604D2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Decyzję u udziel</w:t>
      </w:r>
      <w:r w:rsidR="00A42063" w:rsidRPr="00C73CCB">
        <w:rPr>
          <w:rFonts w:ascii="Arial" w:hAnsi="Arial" w:cs="Arial"/>
          <w:sz w:val="20"/>
          <w:szCs w:val="20"/>
        </w:rPr>
        <w:t>eniu dotacji podejmuje Wójt Gminy</w:t>
      </w:r>
      <w:r w:rsidRPr="00C73CCB">
        <w:rPr>
          <w:rFonts w:ascii="Arial" w:hAnsi="Arial" w:cs="Arial"/>
          <w:sz w:val="20"/>
          <w:szCs w:val="20"/>
        </w:rPr>
        <w:t xml:space="preserve">. </w:t>
      </w:r>
    </w:p>
    <w:p w:rsidR="004604D2" w:rsidRPr="00C73CCB" w:rsidRDefault="004604D2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Decyzja o odrzuceniu oferty lub odmowa udzielenia dotacji jest ostateczna i nie przysługuje od niej odwołanie. </w:t>
      </w:r>
    </w:p>
    <w:p w:rsidR="004604D2" w:rsidRPr="00C73CCB" w:rsidRDefault="00DA7005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Wójt Gminy</w:t>
      </w:r>
      <w:r w:rsidR="004604D2" w:rsidRPr="00C73CCB">
        <w:rPr>
          <w:rFonts w:ascii="Arial" w:hAnsi="Arial" w:cs="Arial"/>
          <w:sz w:val="20"/>
          <w:szCs w:val="20"/>
        </w:rPr>
        <w:t xml:space="preserve"> informuje o wynikach konkursu poprzez umieszczenie informacji na tablicy ogłoszeń, na stronie internetowej Urzędu </w:t>
      </w:r>
      <w:r w:rsidR="00A42063" w:rsidRPr="00C73CCB">
        <w:rPr>
          <w:rFonts w:ascii="Arial" w:hAnsi="Arial" w:cs="Arial"/>
          <w:sz w:val="20"/>
          <w:szCs w:val="20"/>
        </w:rPr>
        <w:t xml:space="preserve">Gminy </w:t>
      </w:r>
      <w:r w:rsidR="004604D2" w:rsidRPr="00C73CCB">
        <w:rPr>
          <w:rFonts w:ascii="Arial" w:hAnsi="Arial" w:cs="Arial"/>
          <w:sz w:val="20"/>
          <w:szCs w:val="20"/>
        </w:rPr>
        <w:t xml:space="preserve">Gostynina oraz w Biuletynie Informacji Publicznej. </w:t>
      </w:r>
    </w:p>
    <w:p w:rsidR="004604D2" w:rsidRPr="00C73CCB" w:rsidRDefault="004604D2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Środki finansowe zostaną rozdzielone pomiędzy podmioty uprawnione, których oferty będą wyłonione w drodze konkursu. Możliwe jest sfinansowanie więcej niż jednej oferty na dane zadanie, sfinansowanie jednej oferty lub nie finansowanie żadnej z ofert. </w:t>
      </w:r>
    </w:p>
    <w:p w:rsidR="004604D2" w:rsidRPr="00C73CCB" w:rsidRDefault="004604D2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Informacja </w:t>
      </w:r>
      <w:r w:rsidR="00A42063" w:rsidRPr="00C73CCB">
        <w:rPr>
          <w:rFonts w:ascii="Arial" w:hAnsi="Arial" w:cs="Arial"/>
          <w:sz w:val="20"/>
          <w:szCs w:val="20"/>
        </w:rPr>
        <w:t>Wójta Gminy Gostynin</w:t>
      </w:r>
      <w:r w:rsidRPr="00C73CCB">
        <w:rPr>
          <w:rFonts w:ascii="Arial" w:hAnsi="Arial" w:cs="Arial"/>
          <w:sz w:val="20"/>
          <w:szCs w:val="20"/>
        </w:rPr>
        <w:t xml:space="preserve"> jest podstawą do zawarcia pisemnej umowy z</w:t>
      </w:r>
      <w:r w:rsidR="008944BB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podmiotem, którego oferta została wybrana. </w:t>
      </w:r>
    </w:p>
    <w:p w:rsidR="004604D2" w:rsidRPr="00C73CCB" w:rsidRDefault="004604D2" w:rsidP="00823614">
      <w:pPr>
        <w:pStyle w:val="Defaul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Warunkiem podpisania umowy jest prawidłowe rozliczenie dotacji przyznanej przez Gminę</w:t>
      </w:r>
      <w:r w:rsidR="00FC6F83">
        <w:rPr>
          <w:rFonts w:ascii="Arial" w:hAnsi="Arial" w:cs="Arial"/>
          <w:sz w:val="20"/>
          <w:szCs w:val="20"/>
        </w:rPr>
        <w:t xml:space="preserve"> Gostynin w roku poprzednim (</w:t>
      </w:r>
      <w:r w:rsidRPr="00C73CCB">
        <w:rPr>
          <w:rFonts w:ascii="Arial" w:hAnsi="Arial" w:cs="Arial"/>
          <w:sz w:val="20"/>
          <w:szCs w:val="20"/>
        </w:rPr>
        <w:t xml:space="preserve"> – jeżeli dotyczy).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A42063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lastRenderedPageBreak/>
        <w:t>Wójt Gminy Gostynin</w:t>
      </w:r>
      <w:r w:rsidR="004604D2" w:rsidRPr="00C73CCB">
        <w:rPr>
          <w:rFonts w:ascii="Arial" w:hAnsi="Arial" w:cs="Arial"/>
          <w:b/>
          <w:bCs/>
          <w:sz w:val="20"/>
          <w:szCs w:val="20"/>
        </w:rPr>
        <w:t xml:space="preserve"> zastrzega sobie prawo odstąpienia od rozstrzygnięcia w części lub w</w:t>
      </w:r>
      <w:r w:rsidR="003262E0">
        <w:rPr>
          <w:rFonts w:ascii="Arial" w:hAnsi="Arial" w:cs="Arial"/>
          <w:b/>
          <w:bCs/>
          <w:sz w:val="20"/>
          <w:szCs w:val="20"/>
        </w:rPr>
        <w:t> </w:t>
      </w:r>
      <w:r w:rsidR="004604D2" w:rsidRPr="00C73CCB">
        <w:rPr>
          <w:rFonts w:ascii="Arial" w:hAnsi="Arial" w:cs="Arial"/>
          <w:b/>
          <w:bCs/>
          <w:sz w:val="20"/>
          <w:szCs w:val="20"/>
        </w:rPr>
        <w:t xml:space="preserve">całości, otwartego konkursu ofert, bez podania przyczyn. </w:t>
      </w:r>
    </w:p>
    <w:p w:rsidR="00A42063" w:rsidRPr="00C73CCB" w:rsidRDefault="00A42063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4D2" w:rsidRPr="00C73CCB" w:rsidRDefault="004604D2" w:rsidP="0082361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 xml:space="preserve">VIII. Kryteria wyboru ofert </w:t>
      </w:r>
    </w:p>
    <w:p w:rsidR="004604D2" w:rsidRPr="00C73CCB" w:rsidRDefault="004604D2" w:rsidP="00823614">
      <w:pPr>
        <w:pStyle w:val="Default"/>
        <w:numPr>
          <w:ilvl w:val="1"/>
          <w:numId w:val="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Kryteria formalne: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ocena, czy podmiot składający ofertę jest uprawniony do jej złożenia na podstawie art. 3 ustawy z dnia 24 kwietnia 2003 r. o działalności pożytk</w:t>
      </w:r>
      <w:r w:rsidR="006A7582" w:rsidRPr="00C73CCB">
        <w:rPr>
          <w:rFonts w:ascii="Arial" w:hAnsi="Arial" w:cs="Arial"/>
          <w:sz w:val="20"/>
          <w:szCs w:val="20"/>
        </w:rPr>
        <w:t>u publicznego i o wolontariacie,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ocena terminowości złożenia oferty zgodnie z działem V ogłoszenia,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ocena kompletności załączonej dokumentacji, o której mowa w dziale VI ogłoszenia. </w:t>
      </w:r>
    </w:p>
    <w:p w:rsidR="004604D2" w:rsidRPr="00C73CCB" w:rsidRDefault="004604D2" w:rsidP="0082361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4604D2" w:rsidRPr="00C73CCB" w:rsidRDefault="004604D2" w:rsidP="00823614">
      <w:pPr>
        <w:pStyle w:val="Default"/>
        <w:numPr>
          <w:ilvl w:val="1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Kryteria merytoryczne: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wartość merytoryczna projektu, w szczególności: uzasadnienie potrzeby realizacji projektu, celowość projektu, jego atrakcyjność i poziom merytoryczny, spójność projektu, rzetelny i</w:t>
      </w:r>
      <w:r w:rsidR="003262E0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realny harmonogram realizacji, szczegółowość opisu projektu; 0-20 pkt.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zasięg oddziaływania społecznego projektu oraz charakterystyka i opis grupy odbiorców 0-10 pkt.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koszt realizacji projektu, w tym: koszty realizacji zadania w stosunku do zakresu i liczby osób objętych projektem, zasadność i rzetelność określenia kosztów projektu, przejrzystość kalkulacji kosztów oraz prawidłowość ich wyliczenia 0-20 pkt.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dotychczasowe doświadczenia oferenta przy realizacji zadań o podobnym charakterze oraz kwalifikacje osób bezpośrednio zaangażowanych w realizację projektu, 0-5 pkt.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doświadczenia </w:t>
      </w:r>
      <w:r w:rsidR="00E200D7" w:rsidRPr="00C73CCB">
        <w:rPr>
          <w:rFonts w:ascii="Arial" w:hAnsi="Arial" w:cs="Arial"/>
          <w:sz w:val="20"/>
          <w:szCs w:val="20"/>
        </w:rPr>
        <w:t>Gminy</w:t>
      </w:r>
      <w:r w:rsidRPr="00C73CCB">
        <w:rPr>
          <w:rFonts w:ascii="Arial" w:hAnsi="Arial" w:cs="Arial"/>
          <w:sz w:val="20"/>
          <w:szCs w:val="20"/>
        </w:rPr>
        <w:t xml:space="preserve"> Gostynin w zakresie dotychczasowej współpracy z oferentem w</w:t>
      </w:r>
      <w:r w:rsidR="008944BB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zakresie rzetelności, terminowości oraz jakości rozliczenia otrzymanej dotacji 0-5 pkt.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>możliwość realizacji zadania przez oferenta, tj. potencjał organizacyjny, baza lokalowa i</w:t>
      </w:r>
      <w:r w:rsidR="008944BB" w:rsidRPr="00C73CCB">
        <w:rPr>
          <w:rFonts w:ascii="Arial" w:hAnsi="Arial" w:cs="Arial"/>
          <w:sz w:val="20"/>
          <w:szCs w:val="20"/>
        </w:rPr>
        <w:t> </w:t>
      </w:r>
      <w:r w:rsidRPr="00C73CCB">
        <w:rPr>
          <w:rFonts w:ascii="Arial" w:hAnsi="Arial" w:cs="Arial"/>
          <w:sz w:val="20"/>
          <w:szCs w:val="20"/>
        </w:rPr>
        <w:t xml:space="preserve">zasoby rzeczowe, 0-5 pkt. </w:t>
      </w:r>
    </w:p>
    <w:p w:rsidR="004604D2" w:rsidRPr="00C73CCB" w:rsidRDefault="004604D2" w:rsidP="00823614">
      <w:pPr>
        <w:pStyle w:val="Default"/>
        <w:numPr>
          <w:ilvl w:val="2"/>
          <w:numId w:val="2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3CCB">
        <w:rPr>
          <w:rFonts w:ascii="Arial" w:hAnsi="Arial" w:cs="Arial"/>
          <w:sz w:val="20"/>
          <w:szCs w:val="20"/>
        </w:rPr>
        <w:t xml:space="preserve">współpraca z innymi podmiotami przy realizacji projektu 0 lub 5 pkt. </w:t>
      </w:r>
    </w:p>
    <w:p w:rsidR="00E200D7" w:rsidRPr="00C73CCB" w:rsidRDefault="00E200D7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B2461" w:rsidRPr="00C73CCB" w:rsidRDefault="00204E2D" w:rsidP="00823614">
      <w:pPr>
        <w:pStyle w:val="Default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I</w:t>
      </w:r>
      <w:r w:rsidR="00E70C04" w:rsidRPr="00C73CCB">
        <w:rPr>
          <w:rFonts w:ascii="Arial" w:hAnsi="Arial" w:cs="Arial"/>
          <w:b/>
          <w:bCs/>
          <w:sz w:val="20"/>
          <w:szCs w:val="20"/>
        </w:rPr>
        <w:t>X.</w:t>
      </w:r>
      <w:r w:rsidR="00E70C04" w:rsidRPr="00C73CCB">
        <w:rPr>
          <w:rFonts w:ascii="Arial" w:hAnsi="Arial" w:cs="Arial"/>
          <w:bCs/>
          <w:sz w:val="20"/>
          <w:szCs w:val="20"/>
        </w:rPr>
        <w:t xml:space="preserve"> Wójt Gminy G</w:t>
      </w:r>
      <w:r w:rsidR="004410AE">
        <w:rPr>
          <w:rFonts w:ascii="Arial" w:hAnsi="Arial" w:cs="Arial"/>
          <w:bCs/>
          <w:sz w:val="20"/>
          <w:szCs w:val="20"/>
        </w:rPr>
        <w:t>ostynin informuje, że w roku 2022</w:t>
      </w:r>
      <w:r w:rsidR="00E70C04" w:rsidRPr="00C73CCB">
        <w:rPr>
          <w:rFonts w:ascii="Arial" w:hAnsi="Arial" w:cs="Arial"/>
          <w:bCs/>
          <w:sz w:val="20"/>
          <w:szCs w:val="20"/>
        </w:rPr>
        <w:t xml:space="preserve"> na realizację z</w:t>
      </w:r>
      <w:r w:rsidR="00493B0F" w:rsidRPr="00C73CCB">
        <w:rPr>
          <w:rFonts w:ascii="Arial" w:hAnsi="Arial" w:cs="Arial"/>
          <w:bCs/>
          <w:sz w:val="20"/>
          <w:szCs w:val="20"/>
        </w:rPr>
        <w:t xml:space="preserve">adania publicznego </w:t>
      </w:r>
      <w:r w:rsidR="00EB2461" w:rsidRPr="00C73CCB">
        <w:rPr>
          <w:rFonts w:ascii="Arial" w:hAnsi="Arial" w:cs="Arial"/>
          <w:bCs/>
          <w:sz w:val="20"/>
          <w:szCs w:val="20"/>
        </w:rPr>
        <w:t xml:space="preserve">pod nazwą </w:t>
      </w:r>
      <w:r w:rsidR="00B20FA7" w:rsidRPr="00C73CCB">
        <w:rPr>
          <w:rFonts w:ascii="Arial" w:hAnsi="Arial" w:cs="Arial"/>
          <w:bCs/>
          <w:sz w:val="20"/>
          <w:szCs w:val="20"/>
        </w:rPr>
        <w:t>porządek i</w:t>
      </w:r>
      <w:r w:rsidR="007034BB" w:rsidRPr="00C73CCB">
        <w:rPr>
          <w:rFonts w:ascii="Arial" w:hAnsi="Arial" w:cs="Arial"/>
          <w:bCs/>
          <w:sz w:val="20"/>
          <w:szCs w:val="20"/>
        </w:rPr>
        <w:t> </w:t>
      </w:r>
      <w:r w:rsidR="00B20FA7" w:rsidRPr="00C73CCB">
        <w:rPr>
          <w:rFonts w:ascii="Arial" w:hAnsi="Arial" w:cs="Arial"/>
          <w:bCs/>
          <w:sz w:val="20"/>
          <w:szCs w:val="20"/>
        </w:rPr>
        <w:t xml:space="preserve">bezpieczeństwo publiczne </w:t>
      </w:r>
      <w:r w:rsidR="00EB2461" w:rsidRPr="00C73CCB">
        <w:rPr>
          <w:rFonts w:ascii="Arial" w:hAnsi="Arial" w:cs="Arial"/>
          <w:bCs/>
          <w:sz w:val="20"/>
          <w:szCs w:val="20"/>
        </w:rPr>
        <w:t>przeznaczono  kwotę w</w:t>
      </w:r>
      <w:r w:rsidR="0079672D" w:rsidRPr="00C73CCB">
        <w:rPr>
          <w:rFonts w:ascii="Arial" w:hAnsi="Arial" w:cs="Arial"/>
          <w:bCs/>
          <w:sz w:val="20"/>
          <w:szCs w:val="20"/>
        </w:rPr>
        <w:t xml:space="preserve"> </w:t>
      </w:r>
      <w:r w:rsidR="00EB2461" w:rsidRPr="00C73CCB">
        <w:rPr>
          <w:rFonts w:ascii="Arial" w:hAnsi="Arial" w:cs="Arial"/>
          <w:bCs/>
          <w:sz w:val="20"/>
          <w:szCs w:val="20"/>
        </w:rPr>
        <w:t xml:space="preserve">wysokości </w:t>
      </w:r>
      <w:r w:rsidR="00DD44F5" w:rsidRPr="004410AE">
        <w:rPr>
          <w:rFonts w:ascii="Arial" w:hAnsi="Arial" w:cs="Arial"/>
          <w:b/>
          <w:bCs/>
          <w:sz w:val="20"/>
          <w:szCs w:val="20"/>
        </w:rPr>
        <w:t>25.000,00</w:t>
      </w:r>
      <w:r w:rsidR="00EB2461" w:rsidRPr="004410AE">
        <w:rPr>
          <w:rFonts w:ascii="Arial" w:hAnsi="Arial" w:cs="Arial"/>
          <w:b/>
          <w:bCs/>
          <w:sz w:val="20"/>
          <w:szCs w:val="20"/>
        </w:rPr>
        <w:t xml:space="preserve"> zł.</w:t>
      </w: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110C" w:rsidRPr="00C73CCB" w:rsidRDefault="006D110C" w:rsidP="00823614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br w:type="page"/>
      </w:r>
      <w:bookmarkStart w:id="0" w:name="_GoBack"/>
      <w:bookmarkEnd w:id="0"/>
    </w:p>
    <w:p w:rsidR="006D110C" w:rsidRPr="00C73CCB" w:rsidRDefault="006D110C" w:rsidP="00823614">
      <w:pPr>
        <w:pStyle w:val="Default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lastRenderedPageBreak/>
        <w:t>Załącznik Nr 1 do Ogłoszenia</w:t>
      </w:r>
    </w:p>
    <w:p w:rsidR="00FC3AA6" w:rsidRPr="00C73CCB" w:rsidRDefault="00FC3AA6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110C" w:rsidRPr="00C73CCB" w:rsidRDefault="006D110C" w:rsidP="00823614">
      <w:pPr>
        <w:pStyle w:val="Default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t>Gostynin, dnia ………………………………..</w:t>
      </w:r>
      <w:r w:rsidR="00FC3AA6" w:rsidRPr="00C73CCB">
        <w:rPr>
          <w:rFonts w:ascii="Arial" w:hAnsi="Arial" w:cs="Arial"/>
          <w:bCs/>
          <w:sz w:val="20"/>
          <w:szCs w:val="20"/>
        </w:rPr>
        <w:t>r.</w:t>
      </w: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97861" w:rsidRPr="00C73CCB" w:rsidRDefault="00197861" w:rsidP="00823614">
      <w:pPr>
        <w:pStyle w:val="Default"/>
        <w:spacing w:line="360" w:lineRule="auto"/>
        <w:ind w:left="6237"/>
        <w:jc w:val="both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Wójt Gminy Gostynin</w:t>
      </w: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A6709" w:rsidRPr="00C73CCB" w:rsidRDefault="008A6709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110C" w:rsidRPr="00C73CCB" w:rsidRDefault="006D110C" w:rsidP="008236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OŚWIADCZENIE OFERENTA</w:t>
      </w:r>
    </w:p>
    <w:p w:rsidR="006D110C" w:rsidRPr="00C73CCB" w:rsidRDefault="006D110C" w:rsidP="0082361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o nieposiadaniu zobowiązań względem Gminy Gostynin</w:t>
      </w: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t>Oferent oświadcza, że na dzień złożenia oferty:</w:t>
      </w:r>
    </w:p>
    <w:p w:rsidR="006D110C" w:rsidRPr="00C73CCB" w:rsidRDefault="006D110C" w:rsidP="00823614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nie posiada/posiada*</w:t>
      </w:r>
      <w:r w:rsidRPr="00C73CCB">
        <w:rPr>
          <w:rFonts w:ascii="Arial" w:hAnsi="Arial" w:cs="Arial"/>
          <w:bCs/>
          <w:sz w:val="20"/>
          <w:szCs w:val="20"/>
        </w:rPr>
        <w:t xml:space="preserve">  zaległości wobec Gminy Gostyni</w:t>
      </w:r>
      <w:r w:rsidR="00162DD7" w:rsidRPr="00C73CCB">
        <w:rPr>
          <w:rFonts w:ascii="Arial" w:hAnsi="Arial" w:cs="Arial"/>
          <w:bCs/>
          <w:sz w:val="20"/>
          <w:szCs w:val="20"/>
        </w:rPr>
        <w:t>n</w:t>
      </w:r>
      <w:r w:rsidRPr="00C73CCB">
        <w:rPr>
          <w:rFonts w:ascii="Arial" w:hAnsi="Arial" w:cs="Arial"/>
          <w:bCs/>
          <w:sz w:val="20"/>
          <w:szCs w:val="20"/>
        </w:rPr>
        <w:t xml:space="preserve"> z tytułu podatku od nieruchomości, podatku rolnego</w:t>
      </w:r>
      <w:r w:rsidR="00013869" w:rsidRPr="00C73CCB">
        <w:rPr>
          <w:rFonts w:ascii="Arial" w:hAnsi="Arial" w:cs="Arial"/>
          <w:bCs/>
          <w:sz w:val="20"/>
          <w:szCs w:val="20"/>
        </w:rPr>
        <w:t>,</w:t>
      </w:r>
      <w:r w:rsidRPr="00C73CCB">
        <w:rPr>
          <w:rFonts w:ascii="Arial" w:hAnsi="Arial" w:cs="Arial"/>
          <w:bCs/>
          <w:sz w:val="20"/>
          <w:szCs w:val="20"/>
        </w:rPr>
        <w:t xml:space="preserve"> podatku leśnego oraz podatku od środków transportowych;</w:t>
      </w:r>
    </w:p>
    <w:p w:rsidR="006D110C" w:rsidRPr="00C73CCB" w:rsidRDefault="006D110C" w:rsidP="00823614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nie posiada/posiada*</w:t>
      </w:r>
      <w:r w:rsidRPr="00C73CCB">
        <w:rPr>
          <w:rFonts w:ascii="Arial" w:hAnsi="Arial" w:cs="Arial"/>
          <w:bCs/>
          <w:sz w:val="20"/>
          <w:szCs w:val="20"/>
        </w:rPr>
        <w:t xml:space="preserve"> zaległości wobec Gminy Gostynin z tytułu najmu lub bezumownego zajmowania lokalu użytkowego lub gruntu;</w:t>
      </w:r>
    </w:p>
    <w:p w:rsidR="006D110C" w:rsidRPr="00C73CCB" w:rsidRDefault="0036730B" w:rsidP="00823614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nie posiada/posiada*</w:t>
      </w:r>
      <w:r w:rsidRPr="00C73CCB">
        <w:rPr>
          <w:rFonts w:ascii="Arial" w:hAnsi="Arial" w:cs="Arial"/>
          <w:bCs/>
          <w:sz w:val="20"/>
          <w:szCs w:val="20"/>
        </w:rPr>
        <w:t xml:space="preserve"> zaległości wobec Gminy Gostyni</w:t>
      </w:r>
      <w:r w:rsidR="00162DD7" w:rsidRPr="00C73CCB">
        <w:rPr>
          <w:rFonts w:ascii="Arial" w:hAnsi="Arial" w:cs="Arial"/>
          <w:bCs/>
          <w:sz w:val="20"/>
          <w:szCs w:val="20"/>
        </w:rPr>
        <w:t>n</w:t>
      </w:r>
      <w:r w:rsidRPr="00C73CCB">
        <w:rPr>
          <w:rFonts w:ascii="Arial" w:hAnsi="Arial" w:cs="Arial"/>
          <w:bCs/>
          <w:sz w:val="20"/>
          <w:szCs w:val="20"/>
        </w:rPr>
        <w:t xml:space="preserve"> z tytułu użytkowania wieczystego lub dzierżawy gruntu.</w:t>
      </w: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6730B" w:rsidRPr="00C73CCB" w:rsidRDefault="0036730B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6730B" w:rsidRPr="00C73CCB" w:rsidRDefault="0036730B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*niepotrzebne skreślić:</w:t>
      </w:r>
    </w:p>
    <w:p w:rsidR="0036730B" w:rsidRPr="00C73CCB" w:rsidRDefault="0036730B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110C" w:rsidRPr="00C73CCB" w:rsidRDefault="0036730B" w:rsidP="0082361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W przypadku, gdy oferent posiada zaległości, o których mowa w pkt. 1-3, poniżej należy podać krótką informację o zaległościach (wysokość oraz przyczyny ich posiadania i</w:t>
      </w:r>
      <w:r w:rsidR="00BD14BB" w:rsidRPr="00C73CCB">
        <w:rPr>
          <w:rFonts w:ascii="Arial" w:hAnsi="Arial" w:cs="Arial"/>
          <w:b/>
          <w:bCs/>
          <w:sz w:val="20"/>
          <w:szCs w:val="20"/>
        </w:rPr>
        <w:t> </w:t>
      </w:r>
      <w:r w:rsidRPr="00C73CCB">
        <w:rPr>
          <w:rFonts w:ascii="Arial" w:hAnsi="Arial" w:cs="Arial"/>
          <w:b/>
          <w:bCs/>
          <w:sz w:val="20"/>
          <w:szCs w:val="20"/>
        </w:rPr>
        <w:t>sposobu spłaty).</w:t>
      </w:r>
    </w:p>
    <w:p w:rsidR="006D110C" w:rsidRPr="00C73CCB" w:rsidRDefault="006D110C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26FD9" w:rsidRPr="00C73CCB" w:rsidRDefault="00826FD9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26FD9" w:rsidRPr="00C73CCB" w:rsidRDefault="00826FD9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26FD9" w:rsidRPr="00C73CCB" w:rsidRDefault="00826FD9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26FD9" w:rsidRPr="00C73CCB" w:rsidRDefault="00826FD9" w:rsidP="00823614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26FD9" w:rsidRPr="00C73CCB" w:rsidRDefault="00826FD9" w:rsidP="009B0A3D">
      <w:pPr>
        <w:pStyle w:val="Default"/>
        <w:ind w:left="4253"/>
        <w:jc w:val="center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t>…………………………………………………</w:t>
      </w:r>
    </w:p>
    <w:p w:rsidR="00826FD9" w:rsidRPr="009B0A3D" w:rsidRDefault="00826FD9" w:rsidP="009B0A3D">
      <w:pPr>
        <w:pStyle w:val="Default"/>
        <w:ind w:left="4253"/>
        <w:jc w:val="center"/>
        <w:rPr>
          <w:rFonts w:ascii="Arial" w:hAnsi="Arial" w:cs="Arial"/>
          <w:bCs/>
          <w:sz w:val="18"/>
          <w:szCs w:val="18"/>
        </w:rPr>
      </w:pPr>
      <w:r w:rsidRPr="009B0A3D">
        <w:rPr>
          <w:rFonts w:ascii="Arial" w:hAnsi="Arial" w:cs="Arial"/>
          <w:bCs/>
          <w:sz w:val="18"/>
          <w:szCs w:val="18"/>
        </w:rPr>
        <w:t>czytelne podpisy osób uprawnionych</w:t>
      </w:r>
    </w:p>
    <w:p w:rsidR="00826FD9" w:rsidRPr="009B0A3D" w:rsidRDefault="00826FD9" w:rsidP="009B0A3D">
      <w:pPr>
        <w:pStyle w:val="Default"/>
        <w:ind w:left="4253"/>
        <w:jc w:val="center"/>
        <w:rPr>
          <w:rFonts w:ascii="Arial" w:hAnsi="Arial" w:cs="Arial"/>
          <w:bCs/>
          <w:sz w:val="18"/>
          <w:szCs w:val="18"/>
        </w:rPr>
      </w:pPr>
      <w:r w:rsidRPr="009B0A3D">
        <w:rPr>
          <w:rFonts w:ascii="Arial" w:hAnsi="Arial" w:cs="Arial"/>
          <w:bCs/>
          <w:sz w:val="18"/>
          <w:szCs w:val="18"/>
        </w:rPr>
        <w:t>(pieczątki imienne i podpisy osób</w:t>
      </w:r>
    </w:p>
    <w:p w:rsidR="00826FD9" w:rsidRPr="009B0A3D" w:rsidRDefault="00826FD9" w:rsidP="009B0A3D">
      <w:pPr>
        <w:pStyle w:val="Default"/>
        <w:ind w:left="4253"/>
        <w:jc w:val="center"/>
        <w:rPr>
          <w:rFonts w:ascii="Arial" w:hAnsi="Arial" w:cs="Arial"/>
          <w:bCs/>
          <w:sz w:val="18"/>
          <w:szCs w:val="18"/>
        </w:rPr>
      </w:pPr>
      <w:r w:rsidRPr="009B0A3D">
        <w:rPr>
          <w:rFonts w:ascii="Arial" w:hAnsi="Arial" w:cs="Arial"/>
          <w:bCs/>
          <w:sz w:val="18"/>
          <w:szCs w:val="18"/>
        </w:rPr>
        <w:t>uprawnionych)</w:t>
      </w:r>
    </w:p>
    <w:p w:rsidR="00FB25A8" w:rsidRPr="00C73CCB" w:rsidRDefault="00FB25A8" w:rsidP="00823614">
      <w:pPr>
        <w:pStyle w:val="Default"/>
        <w:spacing w:line="360" w:lineRule="auto"/>
        <w:ind w:left="4253"/>
        <w:jc w:val="center"/>
        <w:rPr>
          <w:rFonts w:ascii="Arial" w:hAnsi="Arial" w:cs="Arial"/>
          <w:bCs/>
          <w:sz w:val="20"/>
          <w:szCs w:val="20"/>
        </w:rPr>
      </w:pPr>
    </w:p>
    <w:p w:rsidR="00FB25A8" w:rsidRPr="00C73CCB" w:rsidRDefault="00FB25A8" w:rsidP="00823614">
      <w:pPr>
        <w:pStyle w:val="Default"/>
        <w:spacing w:line="360" w:lineRule="auto"/>
        <w:ind w:left="4253"/>
        <w:jc w:val="center"/>
        <w:rPr>
          <w:rFonts w:ascii="Arial" w:hAnsi="Arial" w:cs="Arial"/>
          <w:bCs/>
          <w:sz w:val="20"/>
          <w:szCs w:val="20"/>
        </w:rPr>
      </w:pPr>
    </w:p>
    <w:sectPr w:rsidR="00FB25A8" w:rsidRPr="00C73C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12" w:rsidRDefault="00442E12" w:rsidP="00E0102E">
      <w:pPr>
        <w:spacing w:after="0" w:line="240" w:lineRule="auto"/>
      </w:pPr>
      <w:r>
        <w:separator/>
      </w:r>
    </w:p>
  </w:endnote>
  <w:endnote w:type="continuationSeparator" w:id="0">
    <w:p w:rsidR="00442E12" w:rsidRDefault="00442E12" w:rsidP="00E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495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A3C69" w:rsidRPr="007A3C69" w:rsidRDefault="007A3C69">
        <w:pPr>
          <w:pStyle w:val="Stopka"/>
          <w:jc w:val="center"/>
          <w:rPr>
            <w:sz w:val="16"/>
            <w:szCs w:val="16"/>
          </w:rPr>
        </w:pPr>
        <w:r w:rsidRPr="007A3C69">
          <w:rPr>
            <w:sz w:val="16"/>
            <w:szCs w:val="16"/>
          </w:rPr>
          <w:fldChar w:fldCharType="begin"/>
        </w:r>
        <w:r w:rsidRPr="007A3C69">
          <w:rPr>
            <w:sz w:val="16"/>
            <w:szCs w:val="16"/>
          </w:rPr>
          <w:instrText>PAGE   \* MERGEFORMAT</w:instrText>
        </w:r>
        <w:r w:rsidRPr="007A3C69">
          <w:rPr>
            <w:sz w:val="16"/>
            <w:szCs w:val="16"/>
          </w:rPr>
          <w:fldChar w:fldCharType="separate"/>
        </w:r>
        <w:r w:rsidR="005600C7">
          <w:rPr>
            <w:noProof/>
            <w:sz w:val="16"/>
            <w:szCs w:val="16"/>
          </w:rPr>
          <w:t>9</w:t>
        </w:r>
        <w:r w:rsidRPr="007A3C69">
          <w:rPr>
            <w:sz w:val="16"/>
            <w:szCs w:val="16"/>
          </w:rPr>
          <w:fldChar w:fldCharType="end"/>
        </w:r>
      </w:p>
    </w:sdtContent>
  </w:sdt>
  <w:p w:rsidR="00E0102E" w:rsidRDefault="00E010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12" w:rsidRDefault="00442E12" w:rsidP="00E0102E">
      <w:pPr>
        <w:spacing w:after="0" w:line="240" w:lineRule="auto"/>
      </w:pPr>
      <w:r>
        <w:separator/>
      </w:r>
    </w:p>
  </w:footnote>
  <w:footnote w:type="continuationSeparator" w:id="0">
    <w:p w:rsidR="00442E12" w:rsidRDefault="00442E12" w:rsidP="00E0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97144CF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1E978DD"/>
    <w:multiLevelType w:val="hybridMultilevel"/>
    <w:tmpl w:val="0C242496"/>
    <w:lvl w:ilvl="0" w:tplc="3580FD0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81F39EE"/>
    <w:multiLevelType w:val="hybridMultilevel"/>
    <w:tmpl w:val="1A86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51EA"/>
    <w:multiLevelType w:val="hybridMultilevel"/>
    <w:tmpl w:val="37809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DCB"/>
    <w:multiLevelType w:val="hybridMultilevel"/>
    <w:tmpl w:val="AF666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7D31"/>
    <w:multiLevelType w:val="hybridMultilevel"/>
    <w:tmpl w:val="29E6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0FF6"/>
    <w:multiLevelType w:val="hybridMultilevel"/>
    <w:tmpl w:val="1C16F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37C3F"/>
    <w:multiLevelType w:val="hybridMultilevel"/>
    <w:tmpl w:val="8C30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319A"/>
    <w:multiLevelType w:val="hybridMultilevel"/>
    <w:tmpl w:val="56521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4791"/>
    <w:multiLevelType w:val="hybridMultilevel"/>
    <w:tmpl w:val="974477D6"/>
    <w:lvl w:ilvl="0" w:tplc="E7B479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1AD2BC">
      <w:start w:val="1"/>
      <w:numFmt w:val="decimal"/>
      <w:lvlText w:val="%2."/>
      <w:lvlJc w:val="left"/>
      <w:pPr>
        <w:ind w:left="1211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D1E"/>
    <w:multiLevelType w:val="hybridMultilevel"/>
    <w:tmpl w:val="DF2E6CAC"/>
    <w:lvl w:ilvl="0" w:tplc="976EE5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02017AE">
      <w:start w:val="1"/>
      <w:numFmt w:val="decimal"/>
      <w:lvlText w:val="%2."/>
      <w:lvlJc w:val="left"/>
      <w:pPr>
        <w:ind w:left="1211" w:hanging="360"/>
      </w:pPr>
      <w:rPr>
        <w:rFonts w:hint="default"/>
        <w:i w:val="0"/>
      </w:rPr>
    </w:lvl>
    <w:lvl w:ilvl="2" w:tplc="3580FD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75CD3"/>
    <w:multiLevelType w:val="hybridMultilevel"/>
    <w:tmpl w:val="8932D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7662"/>
    <w:multiLevelType w:val="hybridMultilevel"/>
    <w:tmpl w:val="5CEE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31D"/>
    <w:multiLevelType w:val="hybridMultilevel"/>
    <w:tmpl w:val="150E2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201AD2BC">
      <w:start w:val="1"/>
      <w:numFmt w:val="decimal"/>
      <w:lvlText w:val="%2."/>
      <w:lvlJc w:val="left"/>
      <w:pPr>
        <w:ind w:left="1211" w:hanging="360"/>
      </w:pPr>
      <w:rPr>
        <w:rFonts w:hint="default"/>
        <w:i/>
      </w:rPr>
    </w:lvl>
    <w:lvl w:ilvl="2" w:tplc="3580FD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3C61"/>
    <w:multiLevelType w:val="hybridMultilevel"/>
    <w:tmpl w:val="44609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16E4"/>
    <w:multiLevelType w:val="hybridMultilevel"/>
    <w:tmpl w:val="A5A08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7782"/>
    <w:multiLevelType w:val="hybridMultilevel"/>
    <w:tmpl w:val="F47A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30CC"/>
    <w:multiLevelType w:val="hybridMultilevel"/>
    <w:tmpl w:val="70584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5756"/>
    <w:multiLevelType w:val="hybridMultilevel"/>
    <w:tmpl w:val="8926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26108"/>
    <w:multiLevelType w:val="hybridMultilevel"/>
    <w:tmpl w:val="7666B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17565"/>
    <w:multiLevelType w:val="hybridMultilevel"/>
    <w:tmpl w:val="5C60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50E"/>
    <w:multiLevelType w:val="hybridMultilevel"/>
    <w:tmpl w:val="5434D444"/>
    <w:lvl w:ilvl="0" w:tplc="E96EA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035C9"/>
    <w:multiLevelType w:val="hybridMultilevel"/>
    <w:tmpl w:val="AE347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E6D50">
      <w:start w:val="1"/>
      <w:numFmt w:val="decimal"/>
      <w:lvlText w:val="%2."/>
      <w:lvlJc w:val="left"/>
      <w:pPr>
        <w:ind w:left="1211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374D"/>
    <w:multiLevelType w:val="hybridMultilevel"/>
    <w:tmpl w:val="9CAE6B6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56221FD3"/>
    <w:multiLevelType w:val="hybridMultilevel"/>
    <w:tmpl w:val="6B66AF8C"/>
    <w:lvl w:ilvl="0" w:tplc="E31064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1AD2BC">
      <w:start w:val="1"/>
      <w:numFmt w:val="decimal"/>
      <w:lvlText w:val="%2."/>
      <w:lvlJc w:val="left"/>
      <w:pPr>
        <w:ind w:left="1211" w:hanging="360"/>
      </w:pPr>
      <w:rPr>
        <w:rFonts w:hint="default"/>
        <w:i/>
      </w:rPr>
    </w:lvl>
    <w:lvl w:ilvl="2" w:tplc="3580FD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35CB4"/>
    <w:multiLevelType w:val="hybridMultilevel"/>
    <w:tmpl w:val="4C2C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46B94"/>
    <w:multiLevelType w:val="hybridMultilevel"/>
    <w:tmpl w:val="0794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20A62">
      <w:start w:val="1"/>
      <w:numFmt w:val="decimal"/>
      <w:lvlText w:val="%2."/>
      <w:lvlJc w:val="left"/>
      <w:pPr>
        <w:ind w:left="1211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C4AD5"/>
    <w:multiLevelType w:val="hybridMultilevel"/>
    <w:tmpl w:val="7CDE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27FCB"/>
    <w:multiLevelType w:val="hybridMultilevel"/>
    <w:tmpl w:val="D7C67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1C90"/>
    <w:multiLevelType w:val="hybridMultilevel"/>
    <w:tmpl w:val="041AD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41E58"/>
    <w:multiLevelType w:val="hybridMultilevel"/>
    <w:tmpl w:val="98CC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17448"/>
    <w:multiLevelType w:val="hybridMultilevel"/>
    <w:tmpl w:val="91D03B5E"/>
    <w:lvl w:ilvl="0" w:tplc="E7B479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2914"/>
    <w:multiLevelType w:val="hybridMultilevel"/>
    <w:tmpl w:val="49DC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F7B2C"/>
    <w:multiLevelType w:val="hybridMultilevel"/>
    <w:tmpl w:val="CAACB500"/>
    <w:lvl w:ilvl="0" w:tplc="6CAA12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7E40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B36E9"/>
    <w:multiLevelType w:val="hybridMultilevel"/>
    <w:tmpl w:val="6992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65A4F"/>
    <w:multiLevelType w:val="hybridMultilevel"/>
    <w:tmpl w:val="91480326"/>
    <w:lvl w:ilvl="0" w:tplc="E31064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01FE7"/>
    <w:multiLevelType w:val="hybridMultilevel"/>
    <w:tmpl w:val="3B82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8"/>
  </w:num>
  <w:num w:numId="5">
    <w:abstractNumId w:val="27"/>
  </w:num>
  <w:num w:numId="6">
    <w:abstractNumId w:val="18"/>
  </w:num>
  <w:num w:numId="7">
    <w:abstractNumId w:val="34"/>
  </w:num>
  <w:num w:numId="8">
    <w:abstractNumId w:val="20"/>
  </w:num>
  <w:num w:numId="9">
    <w:abstractNumId w:val="32"/>
  </w:num>
  <w:num w:numId="10">
    <w:abstractNumId w:val="21"/>
  </w:num>
  <w:num w:numId="11">
    <w:abstractNumId w:val="33"/>
  </w:num>
  <w:num w:numId="12">
    <w:abstractNumId w:val="17"/>
  </w:num>
  <w:num w:numId="13">
    <w:abstractNumId w:val="12"/>
  </w:num>
  <w:num w:numId="14">
    <w:abstractNumId w:val="19"/>
  </w:num>
  <w:num w:numId="15">
    <w:abstractNumId w:val="26"/>
  </w:num>
  <w:num w:numId="16">
    <w:abstractNumId w:val="24"/>
  </w:num>
  <w:num w:numId="17">
    <w:abstractNumId w:val="9"/>
  </w:num>
  <w:num w:numId="18">
    <w:abstractNumId w:val="31"/>
  </w:num>
  <w:num w:numId="19">
    <w:abstractNumId w:val="2"/>
  </w:num>
  <w:num w:numId="20">
    <w:abstractNumId w:val="35"/>
  </w:num>
  <w:num w:numId="21">
    <w:abstractNumId w:val="7"/>
  </w:num>
  <w:num w:numId="22">
    <w:abstractNumId w:val="5"/>
  </w:num>
  <w:num w:numId="23">
    <w:abstractNumId w:val="1"/>
  </w:num>
  <w:num w:numId="24">
    <w:abstractNumId w:val="16"/>
  </w:num>
  <w:num w:numId="25">
    <w:abstractNumId w:val="36"/>
  </w:num>
  <w:num w:numId="26">
    <w:abstractNumId w:val="13"/>
  </w:num>
  <w:num w:numId="27">
    <w:abstractNumId w:val="10"/>
  </w:num>
  <w:num w:numId="28">
    <w:abstractNumId w:val="22"/>
  </w:num>
  <w:num w:numId="29">
    <w:abstractNumId w:val="4"/>
  </w:num>
  <w:num w:numId="30">
    <w:abstractNumId w:val="30"/>
  </w:num>
  <w:num w:numId="31">
    <w:abstractNumId w:val="29"/>
  </w:num>
  <w:num w:numId="32">
    <w:abstractNumId w:val="15"/>
  </w:num>
  <w:num w:numId="33">
    <w:abstractNumId w:val="28"/>
  </w:num>
  <w:num w:numId="34">
    <w:abstractNumId w:val="0"/>
  </w:num>
  <w:num w:numId="35">
    <w:abstractNumId w:val="23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D2"/>
    <w:rsid w:val="000107B4"/>
    <w:rsid w:val="00013869"/>
    <w:rsid w:val="00022940"/>
    <w:rsid w:val="00026B39"/>
    <w:rsid w:val="00030FFA"/>
    <w:rsid w:val="000642E5"/>
    <w:rsid w:val="00064B72"/>
    <w:rsid w:val="00073DF3"/>
    <w:rsid w:val="00092CDC"/>
    <w:rsid w:val="000A08F1"/>
    <w:rsid w:val="000A28DE"/>
    <w:rsid w:val="000B3530"/>
    <w:rsid w:val="000B4E2C"/>
    <w:rsid w:val="000C6393"/>
    <w:rsid w:val="000C6408"/>
    <w:rsid w:val="000D3F7A"/>
    <w:rsid w:val="000E65B3"/>
    <w:rsid w:val="001107C2"/>
    <w:rsid w:val="00122CDF"/>
    <w:rsid w:val="00134EB3"/>
    <w:rsid w:val="00150974"/>
    <w:rsid w:val="00152280"/>
    <w:rsid w:val="00154D11"/>
    <w:rsid w:val="0016038B"/>
    <w:rsid w:val="00161C9B"/>
    <w:rsid w:val="00162DD7"/>
    <w:rsid w:val="001659CB"/>
    <w:rsid w:val="001757E4"/>
    <w:rsid w:val="001813CA"/>
    <w:rsid w:val="00197861"/>
    <w:rsid w:val="001B3897"/>
    <w:rsid w:val="001C5A51"/>
    <w:rsid w:val="001E45EF"/>
    <w:rsid w:val="001F6E5A"/>
    <w:rsid w:val="00204E2D"/>
    <w:rsid w:val="0021024E"/>
    <w:rsid w:val="00233B05"/>
    <w:rsid w:val="00234197"/>
    <w:rsid w:val="00246DC5"/>
    <w:rsid w:val="002477D5"/>
    <w:rsid w:val="00257231"/>
    <w:rsid w:val="002605A3"/>
    <w:rsid w:val="00281DDC"/>
    <w:rsid w:val="002C06B8"/>
    <w:rsid w:val="002E06D8"/>
    <w:rsid w:val="002E67BC"/>
    <w:rsid w:val="002E709C"/>
    <w:rsid w:val="002F4F83"/>
    <w:rsid w:val="00303FC7"/>
    <w:rsid w:val="003262E0"/>
    <w:rsid w:val="0034434A"/>
    <w:rsid w:val="003444DC"/>
    <w:rsid w:val="00353193"/>
    <w:rsid w:val="0036730B"/>
    <w:rsid w:val="00367B69"/>
    <w:rsid w:val="0037006C"/>
    <w:rsid w:val="0037099F"/>
    <w:rsid w:val="003727F2"/>
    <w:rsid w:val="003965C7"/>
    <w:rsid w:val="003A5220"/>
    <w:rsid w:val="003B673D"/>
    <w:rsid w:val="003C74A0"/>
    <w:rsid w:val="003E008D"/>
    <w:rsid w:val="003E04AA"/>
    <w:rsid w:val="003E2C28"/>
    <w:rsid w:val="003E4D89"/>
    <w:rsid w:val="003E7A8C"/>
    <w:rsid w:val="003F3BF5"/>
    <w:rsid w:val="003F4773"/>
    <w:rsid w:val="00400FF1"/>
    <w:rsid w:val="00411B67"/>
    <w:rsid w:val="00434059"/>
    <w:rsid w:val="00440D93"/>
    <w:rsid w:val="004410AE"/>
    <w:rsid w:val="00442E12"/>
    <w:rsid w:val="0044471A"/>
    <w:rsid w:val="0044671F"/>
    <w:rsid w:val="00447D99"/>
    <w:rsid w:val="004551F3"/>
    <w:rsid w:val="004604D2"/>
    <w:rsid w:val="00467B84"/>
    <w:rsid w:val="00473A15"/>
    <w:rsid w:val="00474385"/>
    <w:rsid w:val="00477303"/>
    <w:rsid w:val="00493B0F"/>
    <w:rsid w:val="00496CD6"/>
    <w:rsid w:val="004E0B2F"/>
    <w:rsid w:val="004E295F"/>
    <w:rsid w:val="004F2E38"/>
    <w:rsid w:val="004F7F6B"/>
    <w:rsid w:val="005023C7"/>
    <w:rsid w:val="0051165A"/>
    <w:rsid w:val="00514378"/>
    <w:rsid w:val="005152F4"/>
    <w:rsid w:val="00520020"/>
    <w:rsid w:val="005401B0"/>
    <w:rsid w:val="005600C7"/>
    <w:rsid w:val="00561300"/>
    <w:rsid w:val="00562436"/>
    <w:rsid w:val="00562D0C"/>
    <w:rsid w:val="00570C4E"/>
    <w:rsid w:val="00571BE7"/>
    <w:rsid w:val="00590403"/>
    <w:rsid w:val="0059612F"/>
    <w:rsid w:val="005A0BDC"/>
    <w:rsid w:val="005B1DF3"/>
    <w:rsid w:val="005C354C"/>
    <w:rsid w:val="005C6A37"/>
    <w:rsid w:val="005D54F1"/>
    <w:rsid w:val="005E32BC"/>
    <w:rsid w:val="005F5825"/>
    <w:rsid w:val="00604FB8"/>
    <w:rsid w:val="00621E2B"/>
    <w:rsid w:val="00622C11"/>
    <w:rsid w:val="0063114D"/>
    <w:rsid w:val="00632605"/>
    <w:rsid w:val="006402E7"/>
    <w:rsid w:val="00641B1D"/>
    <w:rsid w:val="00641DB5"/>
    <w:rsid w:val="00657393"/>
    <w:rsid w:val="0066001C"/>
    <w:rsid w:val="00667F96"/>
    <w:rsid w:val="0067782C"/>
    <w:rsid w:val="00683CD4"/>
    <w:rsid w:val="00693C85"/>
    <w:rsid w:val="006A7582"/>
    <w:rsid w:val="006D110C"/>
    <w:rsid w:val="006E54D9"/>
    <w:rsid w:val="006F2DC0"/>
    <w:rsid w:val="006F304F"/>
    <w:rsid w:val="007034BB"/>
    <w:rsid w:val="007075FD"/>
    <w:rsid w:val="007119E1"/>
    <w:rsid w:val="00726C58"/>
    <w:rsid w:val="00744C6C"/>
    <w:rsid w:val="00770DE4"/>
    <w:rsid w:val="007925B0"/>
    <w:rsid w:val="0079339D"/>
    <w:rsid w:val="0079672D"/>
    <w:rsid w:val="007A1616"/>
    <w:rsid w:val="007A3C69"/>
    <w:rsid w:val="007C31DD"/>
    <w:rsid w:val="007C66A8"/>
    <w:rsid w:val="007E17CE"/>
    <w:rsid w:val="007E3611"/>
    <w:rsid w:val="007E6C18"/>
    <w:rsid w:val="007F022B"/>
    <w:rsid w:val="007F62FC"/>
    <w:rsid w:val="00807D45"/>
    <w:rsid w:val="00807EB1"/>
    <w:rsid w:val="00817530"/>
    <w:rsid w:val="00817DC6"/>
    <w:rsid w:val="00822DE4"/>
    <w:rsid w:val="00823614"/>
    <w:rsid w:val="00826FD9"/>
    <w:rsid w:val="0083617E"/>
    <w:rsid w:val="00846765"/>
    <w:rsid w:val="00851222"/>
    <w:rsid w:val="00886D95"/>
    <w:rsid w:val="0088777D"/>
    <w:rsid w:val="008928D1"/>
    <w:rsid w:val="00893D9A"/>
    <w:rsid w:val="008944BB"/>
    <w:rsid w:val="008A5324"/>
    <w:rsid w:val="008A5EF9"/>
    <w:rsid w:val="008A6435"/>
    <w:rsid w:val="008A6709"/>
    <w:rsid w:val="008A6A76"/>
    <w:rsid w:val="008B6995"/>
    <w:rsid w:val="008D1731"/>
    <w:rsid w:val="008D5CB7"/>
    <w:rsid w:val="00901806"/>
    <w:rsid w:val="0090439A"/>
    <w:rsid w:val="00907FD5"/>
    <w:rsid w:val="009217D7"/>
    <w:rsid w:val="00925E4D"/>
    <w:rsid w:val="0094308C"/>
    <w:rsid w:val="00970FDB"/>
    <w:rsid w:val="00985C18"/>
    <w:rsid w:val="009B0A3D"/>
    <w:rsid w:val="009B1F86"/>
    <w:rsid w:val="009B3B08"/>
    <w:rsid w:val="009C73A8"/>
    <w:rsid w:val="009D2151"/>
    <w:rsid w:val="00A157B0"/>
    <w:rsid w:val="00A34ABD"/>
    <w:rsid w:val="00A42063"/>
    <w:rsid w:val="00A4426A"/>
    <w:rsid w:val="00A526F6"/>
    <w:rsid w:val="00A661EF"/>
    <w:rsid w:val="00A671BE"/>
    <w:rsid w:val="00A84D9A"/>
    <w:rsid w:val="00AA1F47"/>
    <w:rsid w:val="00AB2E78"/>
    <w:rsid w:val="00AB78E9"/>
    <w:rsid w:val="00AC118A"/>
    <w:rsid w:val="00AD4215"/>
    <w:rsid w:val="00AD6E28"/>
    <w:rsid w:val="00AE0AB6"/>
    <w:rsid w:val="00AE7362"/>
    <w:rsid w:val="00AF49CE"/>
    <w:rsid w:val="00B02761"/>
    <w:rsid w:val="00B074E9"/>
    <w:rsid w:val="00B11DD0"/>
    <w:rsid w:val="00B122C9"/>
    <w:rsid w:val="00B20FA7"/>
    <w:rsid w:val="00B34C82"/>
    <w:rsid w:val="00B53432"/>
    <w:rsid w:val="00B54AF0"/>
    <w:rsid w:val="00B5576C"/>
    <w:rsid w:val="00B56B60"/>
    <w:rsid w:val="00B57F15"/>
    <w:rsid w:val="00B61080"/>
    <w:rsid w:val="00B647A5"/>
    <w:rsid w:val="00B67A6B"/>
    <w:rsid w:val="00B830DB"/>
    <w:rsid w:val="00B96DC0"/>
    <w:rsid w:val="00BA7E19"/>
    <w:rsid w:val="00BB267F"/>
    <w:rsid w:val="00BD04DB"/>
    <w:rsid w:val="00BD14BB"/>
    <w:rsid w:val="00BE1CF6"/>
    <w:rsid w:val="00BF5F2A"/>
    <w:rsid w:val="00C173AD"/>
    <w:rsid w:val="00C40793"/>
    <w:rsid w:val="00C4291A"/>
    <w:rsid w:val="00C579EA"/>
    <w:rsid w:val="00C73684"/>
    <w:rsid w:val="00C73B17"/>
    <w:rsid w:val="00C73CCB"/>
    <w:rsid w:val="00C74AE6"/>
    <w:rsid w:val="00C80D56"/>
    <w:rsid w:val="00C9668A"/>
    <w:rsid w:val="00CA2B25"/>
    <w:rsid w:val="00CC7D3F"/>
    <w:rsid w:val="00CD7AD8"/>
    <w:rsid w:val="00D02AF3"/>
    <w:rsid w:val="00D17136"/>
    <w:rsid w:val="00D20DC6"/>
    <w:rsid w:val="00D21028"/>
    <w:rsid w:val="00D24297"/>
    <w:rsid w:val="00D36C00"/>
    <w:rsid w:val="00D37708"/>
    <w:rsid w:val="00D5441A"/>
    <w:rsid w:val="00D55580"/>
    <w:rsid w:val="00D55860"/>
    <w:rsid w:val="00D56C57"/>
    <w:rsid w:val="00D82B61"/>
    <w:rsid w:val="00D94CBE"/>
    <w:rsid w:val="00DA7005"/>
    <w:rsid w:val="00DD44F5"/>
    <w:rsid w:val="00DF08E2"/>
    <w:rsid w:val="00E0102E"/>
    <w:rsid w:val="00E200D7"/>
    <w:rsid w:val="00E306DC"/>
    <w:rsid w:val="00E45CF3"/>
    <w:rsid w:val="00E57736"/>
    <w:rsid w:val="00E70C04"/>
    <w:rsid w:val="00E766A9"/>
    <w:rsid w:val="00E76B29"/>
    <w:rsid w:val="00EA7597"/>
    <w:rsid w:val="00EB2461"/>
    <w:rsid w:val="00EB30ED"/>
    <w:rsid w:val="00EB5E12"/>
    <w:rsid w:val="00EC7EBC"/>
    <w:rsid w:val="00ED3566"/>
    <w:rsid w:val="00EE6F05"/>
    <w:rsid w:val="00EF3D43"/>
    <w:rsid w:val="00F100DE"/>
    <w:rsid w:val="00F22D99"/>
    <w:rsid w:val="00F25359"/>
    <w:rsid w:val="00F30272"/>
    <w:rsid w:val="00F30D3C"/>
    <w:rsid w:val="00F53356"/>
    <w:rsid w:val="00F55554"/>
    <w:rsid w:val="00F668E0"/>
    <w:rsid w:val="00F81EBE"/>
    <w:rsid w:val="00FB25A8"/>
    <w:rsid w:val="00FC3AA6"/>
    <w:rsid w:val="00FC6F83"/>
    <w:rsid w:val="00FD21C7"/>
    <w:rsid w:val="00FD607D"/>
    <w:rsid w:val="00FE61F5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431E-3800-4C85-8EBE-3103DFF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4D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13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B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45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1E45EF"/>
    <w:pPr>
      <w:widowControl w:val="0"/>
      <w:shd w:val="clear" w:color="auto" w:fill="FFFFFF"/>
      <w:autoSpaceDE w:val="0"/>
      <w:autoSpaceDN w:val="0"/>
      <w:adjustRightInd w:val="0"/>
      <w:spacing w:before="293" w:after="0" w:line="269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45EF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2E"/>
  </w:style>
  <w:style w:type="paragraph" w:styleId="Stopka">
    <w:name w:val="footer"/>
    <w:basedOn w:val="Normalny"/>
    <w:link w:val="StopkaZnak"/>
    <w:uiPriority w:val="99"/>
    <w:unhideWhenUsed/>
    <w:rsid w:val="00E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DBA3-4F4A-46A9-9242-4BEAA5A9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2670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k.czerwinski</dc:creator>
  <cp:keywords/>
  <dc:description/>
  <cp:lastModifiedBy>Agnieszka Rutkowska</cp:lastModifiedBy>
  <cp:revision>103</cp:revision>
  <cp:lastPrinted>2022-07-04T10:02:00Z</cp:lastPrinted>
  <dcterms:created xsi:type="dcterms:W3CDTF">2017-04-25T11:44:00Z</dcterms:created>
  <dcterms:modified xsi:type="dcterms:W3CDTF">2022-07-04T10:02:00Z</dcterms:modified>
</cp:coreProperties>
</file>