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6591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0BCD3C27" w14:textId="315CCCFC" w:rsidR="00B621AA" w:rsidRDefault="008E6D70" w:rsidP="006C5B34">
      <w:pPr>
        <w:pStyle w:val="Standard"/>
        <w:autoSpaceDE w:val="0"/>
        <w:spacing w:line="276" w:lineRule="auto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Załącznik nr </w:t>
      </w:r>
      <w:r w:rsidR="001E176F">
        <w:rPr>
          <w:rFonts w:ascii="Calibri" w:hAnsi="Calibri" w:cs="Calibri"/>
          <w:b/>
          <w:color w:val="000000"/>
          <w:sz w:val="22"/>
          <w:szCs w:val="22"/>
        </w:rPr>
        <w:t>4</w:t>
      </w:r>
    </w:p>
    <w:p w14:paraId="5B895ACA" w14:textId="77777777" w:rsidR="00B621AA" w:rsidRDefault="00B621A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F6CE12F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Wzór umowy</w:t>
      </w:r>
    </w:p>
    <w:p w14:paraId="4F078DD5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FD90256" w14:textId="5CD318A5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color w:val="000000"/>
          <w:sz w:val="28"/>
          <w:szCs w:val="28"/>
          <w:u w:val="single"/>
        </w:rPr>
        <w:t>UMOWA NR</w:t>
      </w:r>
      <w:r w:rsidR="001E176F"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GSI.09.2022</w:t>
      </w: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          </w:t>
      </w:r>
    </w:p>
    <w:p w14:paraId="733B94E6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14:paraId="4FCC3EE7" w14:textId="77777777" w:rsidR="00B621AA" w:rsidRDefault="008E6D70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zawarta w dniu ……………….  pomiędzy </w:t>
      </w:r>
      <w:r>
        <w:rPr>
          <w:rFonts w:ascii="Calibri" w:hAnsi="Calibri" w:cs="Calibri"/>
          <w:b/>
          <w:color w:val="000000"/>
          <w:sz w:val="22"/>
          <w:szCs w:val="22"/>
        </w:rPr>
        <w:t>Gminą Gostynin</w:t>
      </w:r>
      <w:r>
        <w:rPr>
          <w:rFonts w:ascii="Calibri" w:hAnsi="Calibri" w:cs="Calibri"/>
          <w:color w:val="000000"/>
          <w:sz w:val="22"/>
          <w:szCs w:val="22"/>
        </w:rPr>
        <w:t>, 09-500 Gostynin, ul. Rynek 26,  NIP 971-065- 94-40, REGON 611015922 w imieniu której działa</w:t>
      </w:r>
    </w:p>
    <w:p w14:paraId="69960DCA" w14:textId="77777777" w:rsidR="00B621AA" w:rsidRDefault="008E6D70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……………………………………………………………………………………….</w:t>
      </w:r>
    </w:p>
    <w:p w14:paraId="3C9BF179" w14:textId="77777777" w:rsidR="00B621AA" w:rsidRDefault="008E6D70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przy kontrasygnacie …………………………………………………………..</w:t>
      </w:r>
    </w:p>
    <w:p w14:paraId="458B88CC" w14:textId="77777777" w:rsidR="00B621AA" w:rsidRDefault="008E6D70">
      <w:pPr>
        <w:pStyle w:val="Standard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zwaną dalej </w:t>
      </w:r>
      <w:r>
        <w:rPr>
          <w:rFonts w:ascii="Calibri" w:hAnsi="Calibri" w:cs="Calibri"/>
          <w:b/>
          <w:color w:val="000000"/>
          <w:sz w:val="22"/>
          <w:szCs w:val="22"/>
        </w:rPr>
        <w:t>„Zamawiającym”</w:t>
      </w:r>
    </w:p>
    <w:p w14:paraId="150BCBC9" w14:textId="77777777" w:rsidR="00B621AA" w:rsidRDefault="008E6D70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</w:p>
    <w:p w14:paraId="0095910D" w14:textId="77777777" w:rsidR="00B621AA" w:rsidRDefault="008E6D70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…………………………………………………………………………………………………………………….…</w:t>
      </w:r>
    </w:p>
    <w:p w14:paraId="04EA4797" w14:textId="77777777" w:rsidR="00B621AA" w:rsidRDefault="008E6D70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NIP ……………………….…………, REGON …………………………………………………………………..</w:t>
      </w:r>
    </w:p>
    <w:p w14:paraId="2AC9113F" w14:textId="77777777" w:rsidR="00B621AA" w:rsidRDefault="008E6D70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zwanym dalej </w:t>
      </w:r>
      <w:r>
        <w:rPr>
          <w:rFonts w:ascii="Calibri" w:hAnsi="Calibri" w:cs="Calibri"/>
          <w:b/>
          <w:color w:val="000000"/>
          <w:sz w:val="22"/>
          <w:szCs w:val="22"/>
        </w:rPr>
        <w:t>„Wykonawcą”</w:t>
      </w:r>
      <w:r>
        <w:rPr>
          <w:rFonts w:ascii="Calibri" w:hAnsi="Calibri" w:cs="Calibri"/>
          <w:color w:val="000000"/>
          <w:sz w:val="22"/>
          <w:szCs w:val="22"/>
        </w:rPr>
        <w:t>, reprezentowanym przez: ……………………………………………………..</w:t>
      </w:r>
    </w:p>
    <w:p w14:paraId="7EA7755B" w14:textId="77777777" w:rsidR="00B621AA" w:rsidRDefault="008E6D70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została zawarta umowa o następującej treści:</w:t>
      </w:r>
    </w:p>
    <w:p w14:paraId="794E324F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7ECE7E0" w14:textId="77777777" w:rsidR="00B621AA" w:rsidRDefault="00B621A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66885ADC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</w:t>
      </w:r>
    </w:p>
    <w:p w14:paraId="181285A3" w14:textId="77777777" w:rsidR="00B621AA" w:rsidRDefault="008E6D70">
      <w:pPr>
        <w:tabs>
          <w:tab w:val="left" w:pos="1044"/>
        </w:tabs>
        <w:spacing w:before="56" w:line="276" w:lineRule="auto"/>
      </w:pPr>
      <w:r>
        <w:rPr>
          <w:rFonts w:ascii="Calibri" w:hAnsi="Calibri" w:cs="Calibri"/>
          <w:color w:val="000000"/>
          <w:sz w:val="22"/>
          <w:szCs w:val="22"/>
        </w:rPr>
        <w:t xml:space="preserve">1. W wyniku dokonania przez Zamawiającego wyboru oferty, Zamawiający zleca, a Wykonawca zobowiązuje się do wykonania na rzecz Zamawiającego, zgodnie z Warunkami Zamówienia i ofertą Wykonawcy, na warunkach określonych w niniejszej Umowie, usługę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pełnienia nadzoru inwestorskiego nad realizacją zadania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pn.: </w:t>
      </w:r>
      <w:bookmarkStart w:id="0" w:name="_Hlk101783123"/>
      <w:bookmarkStart w:id="1" w:name="_Hlk40094076"/>
      <w:r>
        <w:rPr>
          <w:rFonts w:ascii="Calibri" w:hAnsi="Calibri" w:cs="Calibri"/>
          <w:b/>
          <w:color w:val="000000"/>
          <w:sz w:val="22"/>
          <w:szCs w:val="22"/>
        </w:rPr>
        <w:t>„Budowa i przebudowa infrastruktury kanalizacji sanitarnej na terenie Gminy Gostynin”</w:t>
      </w:r>
      <w:bookmarkEnd w:id="0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bookmarkEnd w:id="1"/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>
        <w:rPr>
          <w:rFonts w:ascii="Calibri" w:hAnsi="Calibri" w:cs="Calibri"/>
          <w:b/>
          <w:sz w:val="22"/>
          <w:szCs w:val="22"/>
        </w:rPr>
        <w:t>Modernizacja oczyszczalni ścieków w m. Lucień w formule zaprojektuj  i wybuduj</w:t>
      </w:r>
      <w:r>
        <w:rPr>
          <w:rFonts w:ascii="Calibri" w:hAnsi="Calibri" w:cs="Calibri"/>
          <w:color w:val="000000"/>
          <w:sz w:val="22"/>
          <w:szCs w:val="22"/>
        </w:rPr>
        <w:t xml:space="preserve">, </w:t>
      </w:r>
      <w:r>
        <w:rPr>
          <w:rFonts w:ascii="Calibri" w:eastAsia="Arial Unicode MS" w:hAnsi="Calibri" w:cs="Calibri"/>
          <w:color w:val="000000"/>
          <w:sz w:val="22"/>
          <w:szCs w:val="22"/>
          <w:lang w:eastAsia="hi-IN"/>
        </w:rPr>
        <w:t>zgodnie z wymogami zawartymi w ustawie „PRAWO BUDOWLANE” oraz przepisach wykonawczych</w:t>
      </w:r>
      <w:r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 branżach: sieci i instalacji sanitarnych, sieci i instalacji elektrycznych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.</w:t>
      </w:r>
    </w:p>
    <w:p w14:paraId="199D7E48" w14:textId="77777777" w:rsidR="00B621AA" w:rsidRDefault="008E6D70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>Koordynator/Inspektor nadzoru jest w granicach posiadanego umocowania niniejszą umową przedstawicielem Zamawiającego i jego reprezentantem w kontaktach z wykonawcą robót objętych nadzorem.</w:t>
      </w:r>
    </w:p>
    <w:p w14:paraId="4A024F3F" w14:textId="77777777" w:rsidR="00B621AA" w:rsidRDefault="008E6D70">
      <w:pPr>
        <w:pStyle w:val="Akapitzlist"/>
        <w:autoSpaceDE w:val="0"/>
        <w:spacing w:before="100"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Wykonawca oświadcza, że zapoznał się z Opisem Przedmiotu zamówienia zapewnia, że posiada odpowiednie zasoby i przygotowanie techniczne, które pozwoli na zrealizowanie prac objętych Umową, zgodnie z obowiązującymi przepisami Prawa budowlanego, bhp, p.-</w:t>
      </w:r>
      <w:proofErr w:type="spellStart"/>
      <w:r>
        <w:rPr>
          <w:color w:val="000000"/>
          <w:sz w:val="22"/>
          <w:szCs w:val="22"/>
        </w:rPr>
        <w:t>poż</w:t>
      </w:r>
      <w:proofErr w:type="spellEnd"/>
      <w:r>
        <w:rPr>
          <w:color w:val="000000"/>
          <w:sz w:val="22"/>
          <w:szCs w:val="22"/>
        </w:rPr>
        <w:t>., obowiązującymi normami oraz przepisami ochrony środowiska.</w:t>
      </w:r>
    </w:p>
    <w:p w14:paraId="55A6FB7A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20A5E20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2</w:t>
      </w:r>
    </w:p>
    <w:p w14:paraId="62C9AD31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Przedmiot umowy obejmuje:</w:t>
      </w:r>
    </w:p>
    <w:p w14:paraId="6E061A26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</w:t>
      </w:r>
      <w:r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  <w:u w:val="single"/>
        </w:rPr>
        <w:t>Podstawowe zadania Inspektorów Nadzoru Inwestorskiego,</w:t>
      </w:r>
      <w:r>
        <w:rPr>
          <w:rFonts w:ascii="Calibri" w:hAnsi="Calibri" w:cs="Calibri"/>
          <w:color w:val="000000"/>
          <w:sz w:val="22"/>
          <w:szCs w:val="22"/>
        </w:rPr>
        <w:t xml:space="preserve"> zgodnie z ustawą Prawo Budowlane jest efektywne nadzorowanie budowy. Zadania Inspektorów Nadzoru obejmują w szczególności następujące czynności:</w:t>
      </w:r>
    </w:p>
    <w:p w14:paraId="7B26237B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zapewnienie ciągłego wielobranżowego nadzoru inwestorskiego nad prowadzonymi robotami zgodnie z obowiązującymi przepisami prawa a w szczególności Prawa budowlanego,</w:t>
      </w:r>
    </w:p>
    <w:p w14:paraId="012C134F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prowadzenie regularnych inspekcji na terenie budowy przez właściwych branżowo Inspektorów nadzoru, w tym zapewnienie ich dyspozycyjności w zależności od potrzeb i na każde wezwanie Zamawiającego; inspektorzy nadzoru zobowiązani będą dokumentować w dzienniku budowy swoje wizyty z podaniem zakresu robót, które zostały przez nich sprawdzone,</w:t>
      </w:r>
    </w:p>
    <w:p w14:paraId="12ED674A" w14:textId="480456C8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dostosowanie godzin pracy do przyszłego wykonawcy robót budowlanych, przy czym Zamawiający wymagać będzie od koordynatora inspektorów (inspektor nadzoru branży</w:t>
      </w:r>
      <w:r w:rsidR="007A36AD">
        <w:rPr>
          <w:bCs/>
          <w:color w:val="000000"/>
          <w:sz w:val="22"/>
          <w:szCs w:val="22"/>
        </w:rPr>
        <w:t xml:space="preserve"> konstrukcyjno-budowlanej</w:t>
      </w:r>
      <w:r>
        <w:rPr>
          <w:bCs/>
          <w:color w:val="000000"/>
          <w:sz w:val="22"/>
          <w:szCs w:val="22"/>
        </w:rPr>
        <w:t>) pełnej dyspozycyjności i inspekcji na terenie prowadzenia robót budowlanych minimum 1 raz w tygodniu i na każde wezwanie Zamawiającego; koordynator zobowiązany będzie dokumentować w dzienniku budowy swoje wizyty z podaniem zakresu robót, które zostały przez niego sprawdzone,</w:t>
      </w:r>
    </w:p>
    <w:p w14:paraId="38A02E18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reprezentowanie Zamawiającego na budowie poprzez sprawowanie kontroli zgodności jej realizacji z umową zawartą z wykonawcą robót budowlanych, dokumentacją techniczną, zasadami wiedzy technicznej, obowiązującymi przepisami techniczno-budowlanymi, BHP, przeciwpożarowymi, oraz pozwoleniami na budowę i innymi decyzjami administracyjnymi związanymi z realizacją zadania,</w:t>
      </w:r>
    </w:p>
    <w:p w14:paraId="74151423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przekazaniu placu budowy wykonawcy robót budowlanych,</w:t>
      </w:r>
    </w:p>
    <w:p w14:paraId="67B27AE6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przeprowadzenie analizy istniejącej dokumentacji technicznej oraz innych uzgodnień i decyzji niezbędnych dla realizacji projektu w terminie nie dłuższym niż 7 dni roboczych od dostarczenia przez Zamawiającego kompletnej dokumentacji technicznej,</w:t>
      </w:r>
    </w:p>
    <w:p w14:paraId="4521B0E1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kontaktowanie się w imieniu Zamawiającego z osobami sprawującymi nadzór autorski, w tym egzekwowanie w imieniu Zamawiającego od projektanta poprawy/uzupełnienia dokumentacji w przypadku ujawnienia wad tej dokumentacji lub naniesienia zmian nie wynikających z wad, lecz niezbędnych do prawidłowej realizacji robót,</w:t>
      </w:r>
    </w:p>
    <w:p w14:paraId="388B9416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udzielanie regularnych konsultacji i doradztwa technicznego Zamawiającemu,</w:t>
      </w:r>
    </w:p>
    <w:p w14:paraId="5DBCDC7E" w14:textId="77777777" w:rsidR="00B621AA" w:rsidRDefault="008E6D70">
      <w:pPr>
        <w:pStyle w:val="Akapitzlist"/>
        <w:numPr>
          <w:ilvl w:val="0"/>
          <w:numId w:val="3"/>
        </w:numPr>
        <w:tabs>
          <w:tab w:val="left" w:pos="210"/>
        </w:tabs>
        <w:spacing w:after="0"/>
        <w:ind w:left="0" w:firstLine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na każde wezwanie Zamawiającego w kontrolach realizacji zadania dokonywanych przez instytucje do tego upoważnione,</w:t>
      </w:r>
    </w:p>
    <w:p w14:paraId="3163B912" w14:textId="77777777" w:rsidR="00B621AA" w:rsidRDefault="008E6D70">
      <w:pPr>
        <w:pStyle w:val="Akapitzlist"/>
        <w:tabs>
          <w:tab w:val="left" w:pos="210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10) organizowanie w porozumieniu z Zamawiającym i prowadzenie (w tym sporządzanie pisemnego     protokołu) cyklicznych narad koordynacyjnych w siedzibie Zamawiającego, w których uczestniczyć będą m.in. branżowi inspektorzy nadzoru inwestorskiego, wykonawca robót   budowlanych, nadzór autorski, Zamawiający,</w:t>
      </w:r>
    </w:p>
    <w:p w14:paraId="59BFC593" w14:textId="77777777" w:rsidR="00B621AA" w:rsidRDefault="008E6D70">
      <w:pPr>
        <w:pStyle w:val="Akapitzlist"/>
        <w:tabs>
          <w:tab w:val="left" w:pos="271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11) składanie Zamawiającemu kwartalnych pisemnych sprawozdań monitorujących przebieg prac          budowlanych w terminie do 3–go dnia każdego miesiąca po upływie kwartału zawierających informacje o wszelkich przesłankach, które mogą mieć wpływ na zaprzestanie realizacji inwestycji oraz o długości wybudowanej sieci kanalizacyjnej narastająco,</w:t>
      </w:r>
    </w:p>
    <w:p w14:paraId="2D0B70AB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12) udział w naradach technicznych i koordynacyjnych na budowie z wykonawcą robót budowlanych,</w:t>
      </w:r>
    </w:p>
    <w:p w14:paraId="2AEE28EA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13) nadzorowanie terminowej realizacji harmonogramu rzeczowo-finansowego przedmiotowego zadania</w:t>
      </w:r>
    </w:p>
    <w:p w14:paraId="0DA455DA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14) ocena i zatwierdzanie zaktualizowanego przez wykonawcę robót budowlanych harmonogramu rzeczowo-finansowego w przeciągu 5 dni roboczych od jego otrzymania, wraz z przedłożeniem ww. oceny Zamawiającemu;</w:t>
      </w:r>
    </w:p>
    <w:p w14:paraId="747E528D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15) wzywanie wykonawcy robót budowlanych (lub jego podwykonawców) do usprawnień pracy w przypadku stwierdzonych opóźnień lub zagrożeń nie wywiązania się z umowy,</w:t>
      </w:r>
    </w:p>
    <w:p w14:paraId="2D31DA91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16) potwierdzanie faktycznie wykonanych robót częściowych oraz kontrolowanie bieżących rozliczeń budowy, monitorowanie postępu prac w zakresie zgodności przyjętych założeń w harmonogramach rzeczowo-finansowych poszczególnych etapów inwestycji,</w:t>
      </w:r>
    </w:p>
    <w:p w14:paraId="6C9AC384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17) dokonywanie odbiorów częściowych robót i potwierdzanie ich wykonania protokołami odbiorów częściowych, które będą podstawą wypłaty wynagrodzeń wykonawcy robót budowlanych w terminie do trzech dni roboczych od otrzymania propozycji ww. protokołu od wykonawcy robót budowlanych,</w:t>
      </w:r>
    </w:p>
    <w:p w14:paraId="084B8CCD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18) sprawdzenie i zatwierdzenie protokołu końcowego i innych dokumentów załączonych do rozliczenia końcowego robót, uczestniczenie w ustalaniu podstawy do naliczania odszkodowań lub kar umownych za nienależyte lub nieterminowe wykonywanie zobowiązań umownych przez wykonawcę robót budowlanych,</w:t>
      </w:r>
    </w:p>
    <w:p w14:paraId="55655309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19) zatwierdzanie przed wbudowaniem materiałów i wyrobów budowlanych oraz dokonywanie ich oceny jakościowej i zgodności z wymaganiami obowiązujących przepisów,</w:t>
      </w:r>
    </w:p>
    <w:p w14:paraId="2B2F73D0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20) sprawdzanie jakości wykonanych robót i wbudowanych materiałów budowlanych, a w szczególności zapobieganie zastosowaniu wadliwych i niedopuszczonych wyrobów budowlanych do stosowania w budownictwie,</w:t>
      </w:r>
    </w:p>
    <w:p w14:paraId="567AA97C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21) odbiór robót budowlanych ulegających zakryciu lub zanikających, a także uczestniczenie w przeprowadzanych próbach i odbiorach technicznych instalacji, rozruchach technologicznych urządzeń technicznych i robót w terminach nie powodujących nieuzasadnionego przestoju w prowadzeniu robót,</w:t>
      </w:r>
    </w:p>
    <w:p w14:paraId="3AC4D95B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22) egzekwowanie od wykonawcy robót (lub jego podwykonawców) skutecznego usuwania ewentualnych wad w trakcie realizacji robót,</w:t>
      </w:r>
    </w:p>
    <w:p w14:paraId="2CD353B3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23) pisemne zgłaszanie Zamawiającemu wszystkich odstępstw i nieprawidłowości dotyczących dokumentacji projektowej niezwłocznie po ich ustaleniu nie później jednak niż w następnym dniu roboczym,</w:t>
      </w:r>
    </w:p>
    <w:p w14:paraId="423EB31F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24) informowanie Zamawiającego o konieczności wykonania robót dodatkowych nie uwzględnionych w umowie o roboty budowlane, zawartej pomiędzy Zamawiającym a wykonawcą robót budowlanych, o konieczności zwiększenia lub ograniczenia ilości robót lub zrezygnowania z określonych robót, jeżeli jest to niezbędne dla zgodnego z treścią umowy i obowiązującymi przepisami wykonania robót budowlanych,</w:t>
      </w:r>
    </w:p>
    <w:p w14:paraId="7A6A95D5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25) zawieszenie prowadzenia robót budowlanych w przypadku gdy ich kontynuacja może wywołać zagrożenie życia lub zdrowia ludzi bądź spowodować znaczne straty materialne,</w:t>
      </w:r>
    </w:p>
    <w:p w14:paraId="660309F5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26) opiniowanie proponowanych przez Wykonawcę robót budowlanych podwykonawców i przedłożenie do zatwierdzenia Zamawiającemu,</w:t>
      </w:r>
    </w:p>
    <w:p w14:paraId="1DA1E654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27) kontrolowanie czy na terenie budowy pracują wyłącznie zgłoszeni i zaakceptowani przez Zamawiającego podwykonawcy oraz usuwanie z budowy pracowników nie związanych z realizacją zadania, informując o tym pisemnie Zamawiającego i wykonawcę robót budowlanych bezpośrednio odpowiedzialnego za zakres robót,</w:t>
      </w:r>
    </w:p>
    <w:p w14:paraId="670DF4B0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28) weryfikacja ewentualnych robót uzupełniających lub zamiennych proponowanych przez wykonawcę robót budowlanych, w zakresie rzeczowym i finansowym,</w:t>
      </w:r>
    </w:p>
    <w:p w14:paraId="1D70EB6A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29) sporządzanie protokołów konieczności w przypadku robót uzupełniających lub zamiennych wraz z uzasadnieniem potrzeby wykonania tych robót oraz wnioskowanie do Zamawiającego o ich wykonanie,</w:t>
      </w:r>
    </w:p>
    <w:p w14:paraId="1004156E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30) sprawdzanie i weryfikacja kosztorysów ofertowych na roboty uzupełniające, zaniechane lub zamienne, wynikłe w trakcie realizacji inwestycji, w terminie do 7 dni roboczych od ich otrzymania,</w:t>
      </w:r>
    </w:p>
    <w:p w14:paraId="07B6E139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31) współuczestniczenie w rozliczeniu budowy w zakresie rzeczowym i finansowym,</w:t>
      </w:r>
    </w:p>
    <w:p w14:paraId="0DEB0D65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32) uzgodnienie z wykonawcą robót budowlanych rodzaju dokumentacji powykonawczej; sprawdzenie jej i zatwierdzenie w terminie 3 dni roboczych od otrzymania od wykonawcy robót budowlanych,</w:t>
      </w:r>
    </w:p>
    <w:p w14:paraId="0D6D8C53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33) potwierdzenie gotowości do odbioru technicznego robót zgłoszonych przez wykonawcę robót budowlanych poprzez wpis do dziennika budowy i zawiadamiania na piśmie Zamawiającego,</w:t>
      </w:r>
    </w:p>
    <w:p w14:paraId="3EACFB35" w14:textId="77777777" w:rsidR="00B621AA" w:rsidRDefault="008E6D70">
      <w:pPr>
        <w:pStyle w:val="Akapitzlist"/>
        <w:tabs>
          <w:tab w:val="left" w:pos="694"/>
        </w:tabs>
        <w:spacing w:after="0"/>
        <w:ind w:left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34) przygotowanie sprawozdania z zakresu robót wykonanych i pozostałych do wykonania w przypadku rozwiązania umowy z wykonawcą robót budowlanych oraz sprawdzenia i zatwierdzenia szczegółowej inwentaryzacji robót.</w:t>
      </w:r>
    </w:p>
    <w:p w14:paraId="0D2DFCCB" w14:textId="77777777" w:rsidR="00B621AA" w:rsidRDefault="00B621AA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3847B7BC" w14:textId="77777777" w:rsidR="00B621AA" w:rsidRDefault="008E6D70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Podstawowe obowiązki Koordynatora:</w:t>
      </w:r>
    </w:p>
    <w:p w14:paraId="326085C8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koordynowanie pracy inspektorów nadzoru inwestorskiego i zapewnienie bieżącego przepływu informacji;</w:t>
      </w:r>
    </w:p>
    <w:p w14:paraId="3BF9255E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  odpowiadanie za działania inspektorów nadzoru poszczególnych branż;</w:t>
      </w:r>
    </w:p>
    <w:p w14:paraId="601B6D93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weryfikacja kosztorysu ofertowego złożonego przez Wykonawcę robót budowlanych oraz harmonogramu rzeczowo – terminowo - finansowego wykonawcy robót budowlanych i jego ewentualnych aktualizacji;</w:t>
      </w:r>
    </w:p>
    <w:p w14:paraId="174785DC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  przygotowywania Zamawiającemu danych, comiesięcznych raportów z realizacji Inwestycji i informacji dla potrzeb monitorowania realizacji i rozliczenia robót;</w:t>
      </w:r>
    </w:p>
    <w:p w14:paraId="2DE6FA27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5) organizowanie i prowadzenie narad z udziałem  Inspektorów Nadzoru, Kierownika Budowy, przedstawicieli Podwykonawców robót oraz przedstawicieli Zamawiającego;</w:t>
      </w:r>
    </w:p>
    <w:p w14:paraId="11176A9C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6)   bieżące dokonywanie z projektantami stosownych uzgodnień oraz egzekwowanie uzupełnień w ramach prowadzonego przez nich nadzoru autorskiego i uzgadnianie z nimi ewentualnych zmian, wprowadzonych przez Zamawiającego i /lub Wykonawcę robót; Kontrola prawidłowości prowadzenia dziennika budowy i </w:t>
      </w:r>
      <w:r>
        <w:rPr>
          <w:color w:val="000000"/>
          <w:sz w:val="22"/>
          <w:szCs w:val="22"/>
        </w:rPr>
        <w:lastRenderedPageBreak/>
        <w:t>dokonywanie w nim wpisów stwierdzających wszystkie okoliczności mające znaczenie dla właściwego przebiegu procesu budowlanego;</w:t>
      </w:r>
    </w:p>
    <w:p w14:paraId="4A619E3D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7)   informowanie Zamawiającego o konieczności wykonania robót dodatkowych;</w:t>
      </w:r>
    </w:p>
    <w:p w14:paraId="1E007383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8)   kontrolowanie i przedkładanie Zamawiającemu protokołów konieczności robót dodatkowych i innych zgodnie z Umową, wraz z kosztorysami dotyczącymi tych robót, a także opiniowanie ich zasadności;</w:t>
      </w:r>
    </w:p>
    <w:p w14:paraId="125C2AE8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  przygotowanie protokołów będących podstawą do wystawiania faktur przez Wykonawcę wraz  z ustalaniem wartości wykonanych robót, na zasadach i w sposób określony w Umowie;</w:t>
      </w:r>
    </w:p>
    <w:p w14:paraId="74E6B03D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10) sprawdzanie, pod względem merytorycznym i formalnym, dokumentów takich jak: uprawnienia, przynależność do izby samorządu zawodowego i ubezpieczenie: Kierownika Budowy i Kierowników Robót Wykonawców robót i podwykonawców;</w:t>
      </w:r>
    </w:p>
    <w:p w14:paraId="51040992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11) w razie konieczności, sporządzenie pisemnej opinii w zakresie formalnym i merytorycznym dotyczącej zmiany Kierownika Budowy, Kierowników Robót wskazanych w ofercie Wykonawcy robót, jeśli z takim wnioskiem wystąpi jedna ze stron Umowy;</w:t>
      </w:r>
    </w:p>
    <w:p w14:paraId="22F01828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12) prowadzenie i przechowywanie korespondencji z podmiotami biorącymi udział w realizacji robót ze szczególnym uwzględnieniem ostrzeżeń, uwag i wniosków kierowanych do Wykonawcy robót, mogących być dowodami w razie ewentualnych sporów, roszczeń Wykonawcy robót, katastrof budowlanych itp.;</w:t>
      </w:r>
    </w:p>
    <w:p w14:paraId="6FDB8282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13) nadzór nad właściwym wywiązywaniem się z Umowy przez Wykonawcę robót;</w:t>
      </w:r>
    </w:p>
    <w:p w14:paraId="532A961C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14) przygotowywanie i przeprowadzanie przy udziale Zamawiającego i Inspektorów Nadzoru odbiorów częściowych oraz odbioru końcowego w sposób i zgodnie z zapisami Umowy;</w:t>
      </w:r>
    </w:p>
    <w:p w14:paraId="23CD84C5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15) aprobowanie w uzgodnieniu z Zamawiającym proponowanych metod wykonania robót budowlanych zaproponowanych przez Wykonawcę robót (po uprzednim sprawdzeniu przez Inspektorów);</w:t>
      </w:r>
    </w:p>
    <w:p w14:paraId="1E6B2FD1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16) uzgadnianie z Zamawiającym wszelkich propozycji zmian dotyczących zakresu i wartości robót budowlanych;</w:t>
      </w:r>
    </w:p>
    <w:p w14:paraId="11162BE3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17) pisemne opiniowanie wystąpień Wykonawcy robót np. o zmianę terminu wykonania robót, wraz z pisemną analizą skutków finansowych, formalnych i prawnych dla Umowy i Zamawiającego;</w:t>
      </w:r>
    </w:p>
    <w:p w14:paraId="1A9E5778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18) rozliczenie Umowy, w przypadku jej przerwania z jakiejkolwiek przyczyny, w terminach i na zasadach określonych przez Zamawiającego;</w:t>
      </w:r>
    </w:p>
    <w:p w14:paraId="478E4C51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19) przygotowanie, w przypadku przerwania robót budowlanych przez Wykonawcę robót, inwentaryzacji wykonanych robót;</w:t>
      </w:r>
    </w:p>
    <w:p w14:paraId="3912A255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20) w przypadku przerwania Umowy, wykonywanie wszelkich czynności związanych z tym przerwaniem, w tym co najmniej nadzór nad przejęciem placu budowy, nad robotami zabezpieczającymi itp.;</w:t>
      </w:r>
    </w:p>
    <w:p w14:paraId="1AEA67BB" w14:textId="77777777" w:rsidR="00B621AA" w:rsidRDefault="008E6D70">
      <w:pPr>
        <w:pStyle w:val="Akapitzlist"/>
        <w:tabs>
          <w:tab w:val="left" w:pos="-74"/>
        </w:tabs>
        <w:spacing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21) opiniowanie (w aspekcie prawnym, formalnym i merytorycznym) przyczyny niedotrzymania przez Wykonawcę terminu z winy Wykonawcy robót, stanowiące podstawę dla Zamawiającego do wystąpienia w sprawie kar umownych, o odszkodowanie za zwłokę i do dochodzenia (na zasadach ogólnych ustawy KC) odszkodowania uzupełniającego przenoszącego wysokość kar umownych – do wysokości rzeczywiście poniesionej szkody;</w:t>
      </w:r>
    </w:p>
    <w:p w14:paraId="2D9A2409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22) powiadamianie Wykonawcy robót i Zamawiającego o wykrytych wadach wykonanych robót budowlanych oraz określenie zakresu robót niezbędnych do wykonania celem usunięcia tych wad wraz z podaniem wymaganych terminów ich wykonania, a następnie dokonanie odbioru wykonanych robót usuwających wady. Pisemne potwierdzenie usunięcia tych wad. W przypadku, jeśli Wykonawca robót nie rozpoczął usuwania wad w podanym terminie;</w:t>
      </w:r>
    </w:p>
    <w:p w14:paraId="0D654277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23) przygotowanie/wyznaczanie i przeprowadzanie z Wykonawcą robót odbiorów częściowych, (jeśli są przewidziane) i końcowego odbioru robót budowlanych, sporządzenie listy usterek;</w:t>
      </w:r>
    </w:p>
    <w:p w14:paraId="00B396DE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24) egzekwowanie od Wykonawcy robót wykonania zaleceń po odbiorowych;</w:t>
      </w:r>
    </w:p>
    <w:p w14:paraId="04AF68A4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25) bieżące informowanie Zamawiającego o zaistniałych sporach lub problemach;</w:t>
      </w:r>
    </w:p>
    <w:p w14:paraId="584E1293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26) zarządzanie i administrowanie Umową w szczególności pod względem formalnym i finansowym w sposób zgodny z:  zapisami Umowy, obowiązującymi przepisami prawa polskiego, w tym w szczególności z ustawami KC, PB oraz aktami wykonawczymi, wytycznymi Zamawiającego;</w:t>
      </w:r>
    </w:p>
    <w:p w14:paraId="462B832D" w14:textId="77777777" w:rsidR="00B621AA" w:rsidRDefault="008E6D70">
      <w:pPr>
        <w:pStyle w:val="Standard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lastRenderedPageBreak/>
        <w:t>27) rozliczanie Umowy z Wykonawcą w oparciu o dokumenty finansowe i zasady obowiązujące                                  u Zamawiającego włącznie z ewentualnym przygotowaniem dokumentów, ewentualnym naliczaniem kar umownych i potrąceń;</w:t>
      </w:r>
    </w:p>
    <w:p w14:paraId="0E5433E9" w14:textId="77777777" w:rsidR="00B621AA" w:rsidRDefault="008E6D70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28) monitorowanie postępu rzeczowego i finansowego na poziomie wymaganym dla Projektu;                                                                                                                                                             29) współpracowanie ze wskazanymi  pracownikami Zamawiającego w sposób, który zapewni sprawne zrealizowanie Umowy w założonym czasie i zgodnie z zaplanowanym budżetem i zapewni wykonywanie zobowiązań wynikających z obowiązujących przepisów;                                                                                                                   30) sprawdzenie terminowości i zgodności, w sposób i na zasadach określonych w Umowie: ubezpieczenia robót budowlanych, sprzętu oraz ubezpieczenia od odpowiedzialności cywilnej i ubezpieczenia od wypadków, gwarancji, potwierdzone pisemnym powiadomieniem Zamawiającego;                                                                                                                                        31) opiniowanie propozycji aneksu do Umowy pod względem finansowym, formalnym i rzeczowym, z podaniem ich skutków oraz przygotowywanie wszystkich odpowiednich dokumentów dotyczących zakresu takiego aneksu;</w:t>
      </w:r>
    </w:p>
    <w:p w14:paraId="4F582DF6" w14:textId="77777777" w:rsidR="00B621AA" w:rsidRDefault="008E6D70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32) prowadzenie raportowania, przygotowywania danych i informacji dla ewentualnych kontroli. Koordynator będzie także na polecenie Zamawiającego w terminach uzgodnionych z Zamawiającym przygotowywał, udostępniał i kompletował wszelkie dokumenty niezbędne dla wszelkich kontroli, jakim będzie podlegał Zamawiający i jeżeli będzie to konieczne udzielał wszelkich niezbędnych wyjaśnień instytucjom kontrolującym;</w:t>
      </w:r>
    </w:p>
    <w:p w14:paraId="04E818AD" w14:textId="77777777" w:rsidR="00B621AA" w:rsidRDefault="008E6D70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33) przygotowywanie, w terminach podanych przez Zamawiającego, wszelkich dokumentów niezbędnych dla rozliczenia Umowy dla Zamawiającego;</w:t>
      </w:r>
    </w:p>
    <w:p w14:paraId="57076450" w14:textId="77777777" w:rsidR="00B621AA" w:rsidRDefault="008E6D70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34) informowanie Zamawiającego o wszystkich problemach związanych z realizacją Umowy wraz z propozycją sposobów ich rozwiązywania i/lub działań korygujących mających na celu usuwanie takich problemów;</w:t>
      </w:r>
    </w:p>
    <w:p w14:paraId="51A02522" w14:textId="77777777" w:rsidR="00B621AA" w:rsidRDefault="008E6D70">
      <w:pPr>
        <w:pStyle w:val="Standard"/>
        <w:spacing w:line="276" w:lineRule="auto"/>
      </w:pPr>
      <w:r>
        <w:rPr>
          <w:rFonts w:ascii="Calibri" w:hAnsi="Calibri"/>
          <w:color w:val="000000"/>
          <w:sz w:val="22"/>
          <w:szCs w:val="22"/>
        </w:rPr>
        <w:t>35) prowadzenie nadzoru w zakresie podwykonawstwa tj. sprawdzanie legalności prac podwykonawców, zakresu rzeczowo – finansowego oraz  rozliczeń podwykonawców zgodnie z zapisami Umowy;</w:t>
      </w:r>
    </w:p>
    <w:p w14:paraId="07BD5B8D" w14:textId="77777777" w:rsidR="00B621AA" w:rsidRDefault="008E6D70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36) czynny udział w rozwiązywaniu sporów z Wykonawcą/Wykonawcami;</w:t>
      </w:r>
    </w:p>
    <w:p w14:paraId="066DEDAB" w14:textId="77777777" w:rsidR="00B621AA" w:rsidRDefault="008E6D70">
      <w:pPr>
        <w:pStyle w:val="Standard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37) organizowanie  i prowadzenie narad koordynacyjnych na terenie budowy, sporządzanie i przekazywanie protokołów tych narad oraz egzekwowanie realizacji ustaleń. Narady muszą być organizowane w zależności od potrzeb w okresie realizacji inwestycji.</w:t>
      </w:r>
    </w:p>
    <w:p w14:paraId="42436A80" w14:textId="77777777" w:rsidR="00B621AA" w:rsidRDefault="00B621AA">
      <w:pPr>
        <w:pStyle w:val="Standard"/>
        <w:spacing w:line="276" w:lineRule="auto"/>
      </w:pPr>
    </w:p>
    <w:p w14:paraId="2F597EE0" w14:textId="77777777" w:rsidR="00B621AA" w:rsidRDefault="008E6D70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3. W okresie rękojmi i gwarancji jakości udzielonej przez Wykonawcę robót budowlanych Koordynator                         i Inspektorzy Nadzoru Inwestorskiego zapewniają gotowość do uczestniczenia, na wezwanie Zamawiającego w nadzorowaniu inspekcji gwarancyjnych i rozwiązywaniu sporów. W szczególności zadania te obejmują egzekwowanie usuwania wad przez Wykonawcę.</w:t>
      </w:r>
    </w:p>
    <w:p w14:paraId="17653111" w14:textId="77777777" w:rsidR="00B621AA" w:rsidRDefault="008E6D70">
      <w:pPr>
        <w:suppressAutoHyphens w:val="0"/>
        <w:spacing w:line="276" w:lineRule="auto"/>
        <w:jc w:val="both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>4.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Wykonawca, po uzgodnieniu z Zamawiającym, wykona wszystkie inne czynności, nie wymienione w umowie, które zostaną uznane za niezbędne dla prawidłowej realizacji robót budowlanych.</w:t>
      </w:r>
    </w:p>
    <w:p w14:paraId="20181CEA" w14:textId="77777777" w:rsidR="00B621AA" w:rsidRDefault="008E6D7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5. Wszystkie decyzje mogące wpływać na zakres umowy na roboty budowlane, jej czas trwania lub cenę wymagają zgody Zamawiającego w formie pisemnej.</w:t>
      </w:r>
    </w:p>
    <w:p w14:paraId="5819F846" w14:textId="77777777" w:rsidR="00B621AA" w:rsidRDefault="008E6D70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6. Wykonawca odpowiedzialny jest za szkody poniesione przez Zamawiającego wskutek niewykonania albo nienależytego wykonania przez Inspektorów obowiązków wynikających z niniejszej umowy.</w:t>
      </w:r>
    </w:p>
    <w:p w14:paraId="77568944" w14:textId="77777777" w:rsidR="00B621AA" w:rsidRDefault="00B621AA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4DDCEEDD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3</w:t>
      </w:r>
    </w:p>
    <w:p w14:paraId="2FC46330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Do zakresu obowiązków Wykonawcy należy pełnienie nadzoru inwestorskiego nad realizacją zadania zgodnie z wymogami zawartymi w ustawie „PRAWO BUDOWLANE” oraz przepisach wykonawczych.</w:t>
      </w:r>
    </w:p>
    <w:p w14:paraId="1C1DE62E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 tytułu czynności nadzoru inwestorskiego, które Inspektor nadzoru będzie pełnił poza swoim miejscem zamieszkania Zamawiający nie będzie zwracał kosztów przejazdów, diet i ewentualnych niezbędnych noclegów.</w:t>
      </w:r>
    </w:p>
    <w:p w14:paraId="42143FF6" w14:textId="77777777" w:rsidR="00B621AA" w:rsidRDefault="00B621AA">
      <w:pPr>
        <w:pStyle w:val="Standard"/>
        <w:autoSpaceDE w:val="0"/>
        <w:spacing w:line="276" w:lineRule="auto"/>
        <w:jc w:val="both"/>
      </w:pPr>
    </w:p>
    <w:p w14:paraId="1DE6A4A0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lastRenderedPageBreak/>
        <w:t>§ 4</w:t>
      </w:r>
    </w:p>
    <w:p w14:paraId="344642F3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pełniąc czynności koordynatora/inspektora nadzoru inwestorskiego działa w imieniu  Zamawiającego.</w:t>
      </w:r>
    </w:p>
    <w:p w14:paraId="0683404B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Bez zgody Zamawiającego Wykonawca nie jest upoważniony do wydawania wykonawcy robót polecenia wykonania robót dodatkowych.</w:t>
      </w:r>
    </w:p>
    <w:p w14:paraId="744632D1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ponosi wobec Zamawiającego odpowiedzialność za wyrządzone szkody, będące  następstwem niewykonania lub nienależytego wykonania przedmiotu umowy. Nie ponosi natomiast odpowiedzialności za szkody wynikające z niewykonania lub nienależytego wykonania zobowiązań Wykonawcy robót oraz Zamawiającego lub innych uczestników procesu inwestycyjnego, chyba że akceptował czynności powodujące powstanie szkody.</w:t>
      </w:r>
    </w:p>
    <w:p w14:paraId="44187742" w14:textId="77777777" w:rsidR="00B621AA" w:rsidRDefault="00B621A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9A3F837" w14:textId="77777777" w:rsidR="00B621AA" w:rsidRDefault="008E6D70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5</w:t>
      </w:r>
    </w:p>
    <w:p w14:paraId="22763CA2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czuwa nad prawidłową i terminową realizacją robót, zawiadamiając niezwłocznie Zamawiającego o ewentualnych zagrożeniach wpływających na przesunięcie terminu realizacji w/w robót.</w:t>
      </w:r>
    </w:p>
    <w:p w14:paraId="2D00E6FF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w imieniu Zamawiającego dąży do oszczędnej realizacji inwestycji oraz zapobiega stratom i marnotrawstwu.</w:t>
      </w:r>
    </w:p>
    <w:p w14:paraId="16AA9DCE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Obowiązkiem Wykonawcy jest zapewnienie dokonania przez Zamawiającego wydatkowania środków na realizację inwestycji zgodnie z ustawą z dnia 27 sierpnia 2009r. o finansach publicznych poprzez należyte wypełnienie obowiązków wynikających z umowy.</w:t>
      </w:r>
    </w:p>
    <w:p w14:paraId="2A74A128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75753A5" w14:textId="77777777" w:rsidR="00B621AA" w:rsidRDefault="008E6D70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6</w:t>
      </w:r>
    </w:p>
    <w:p w14:paraId="4C30D228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okresie gwarancji i  rękojmi  do obowiązków  Wykonawcy należy:</w:t>
      </w:r>
    </w:p>
    <w:p w14:paraId="07FB33FB" w14:textId="77777777" w:rsidR="00B621AA" w:rsidRDefault="008E6D70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1) egzekwowanie od wykonawcy inwestycji  terminowego usunięcia potwierdzonych wad,</w:t>
      </w:r>
    </w:p>
    <w:p w14:paraId="4B05E9CB" w14:textId="77777777" w:rsidR="00B621AA" w:rsidRDefault="008E6D70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protokolarne  stwierdzanie usunięcia wad przez wykonawcę inwestycji,</w:t>
      </w:r>
    </w:p>
    <w:p w14:paraId="3CE6E0C5" w14:textId="77777777" w:rsidR="00B621AA" w:rsidRDefault="008E6D70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3) kompletowanie dokumentacji będącej w posiadaniu inspektora nadzoru i doręczenia jej Zamawiającemu w razie sporu z wykonawcą inwestycji,</w:t>
      </w:r>
    </w:p>
    <w:p w14:paraId="0049BF1C" w14:textId="77777777" w:rsidR="00B621AA" w:rsidRDefault="008E6D70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4) współuczestnictwo na wniosek Zamawiającego w dochodzeniu od wykonawcy inwestycji roszczeń objętych gwarancją i rękojmią.</w:t>
      </w:r>
    </w:p>
    <w:p w14:paraId="28354AF9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F89F5F9" w14:textId="77777777" w:rsidR="00B621AA" w:rsidRDefault="008E6D70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7</w:t>
      </w:r>
    </w:p>
    <w:p w14:paraId="0AAE0636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1. Wykonawca zobowiązuje się wyznaczyć i skierować do realizacji umowy personel wskazany w ofercie </w:t>
      </w:r>
      <w:proofErr w:type="spellStart"/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tj</w:t>
      </w:r>
      <w:proofErr w:type="spellEnd"/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:</w:t>
      </w:r>
    </w:p>
    <w:p w14:paraId="5130F44C" w14:textId="40A02CBC" w:rsidR="00B621AA" w:rsidRDefault="008E6D70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1) Inspektor  Nadzoru ………...……………. oświadcza , że  posiada  odpowiednie  kwalifikacje  i  uprawnienia   budowlane    nr  ……..… z  dnia  ……………………….. do  kierowania  robotami  budowlanymi w  specjalności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instalacyjnej w zakresie sieci, </w:t>
      </w:r>
      <w:r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 xml:space="preserve">instalacji i urządzeń, wentylacyjnych, kanalizacyjnych i wodociągowych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 wydane  przez …………………………………………………</w:t>
      </w:r>
    </w:p>
    <w:p w14:paraId="5E18E7AA" w14:textId="5AF54EB6" w:rsidR="00B621AA" w:rsidRDefault="008E6D70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2) Inspektor  Nadzoru ……………………  oświadcza , że  posiada  odpowiednie  kwalifikacje  i  uprawnienia   budowlane    nr  ………………….. z dnia  ……………. do  kierowania  robotami  budowlanymi w  specjalności </w:t>
      </w:r>
      <w:r>
        <w:rPr>
          <w:rFonts w:ascii="Calibri" w:eastAsia="SimSun, 宋体" w:hAnsi="Calibri" w:cs="Calibri"/>
          <w:b/>
          <w:color w:val="000000"/>
          <w:sz w:val="22"/>
          <w:szCs w:val="22"/>
        </w:rPr>
        <w:t xml:space="preserve">instalacyjno-inżynieryjnej w zakresie, instalacji i urządzeń elektrycznych i energetycznych 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  ………………………………………………………...</w:t>
      </w:r>
    </w:p>
    <w:p w14:paraId="7C7C5FB6" w14:textId="77777777" w:rsidR="00B621AA" w:rsidRDefault="008E6D70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3) Inspektor  Nadzoru  ……………………. oświadcza , że  posiada  odpowiednie  kwalifikacje  i  uprawnienia   budowlane    nr  …………….z  dnia ……………. do  kierowania  robotami  budowlanymi w  specjalności</w:t>
      </w:r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 w:bidi="ar-SA"/>
        </w:rPr>
        <w:t xml:space="preserve"> </w:t>
      </w:r>
      <w:proofErr w:type="spellStart"/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 w:bidi="ar-SA"/>
        </w:rPr>
        <w:t>konstrukcyjno</w:t>
      </w:r>
      <w:proofErr w:type="spellEnd"/>
      <w:r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 w:bidi="ar-SA"/>
        </w:rPr>
        <w:t xml:space="preserve"> – budowlanej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…………………</w:t>
      </w:r>
    </w:p>
    <w:p w14:paraId="4A70CC17" w14:textId="77777777" w:rsidR="00B621AA" w:rsidRDefault="00B621AA">
      <w:pPr>
        <w:pStyle w:val="Standard"/>
        <w:suppressAutoHyphens w:val="0"/>
        <w:spacing w:line="276" w:lineRule="auto"/>
        <w:ind w:left="720"/>
        <w:jc w:val="both"/>
      </w:pPr>
    </w:p>
    <w:p w14:paraId="64527BAD" w14:textId="3F9A2BBB" w:rsidR="00B621AA" w:rsidRDefault="008E6D70">
      <w:pPr>
        <w:pStyle w:val="Standard"/>
        <w:suppressAutoHyphens w:val="0"/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2. Wykonawca ustanawia inspektora nadzoru branży </w:t>
      </w:r>
      <w:r w:rsidR="007A36AD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konstrukcyjno-</w:t>
      </w:r>
      <w:r w:rsidR="00795966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budowlanej</w:t>
      </w: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 xml:space="preserve"> jako koordynatora zespołu inspektorów nadzoru.</w:t>
      </w:r>
    </w:p>
    <w:p w14:paraId="4B5F7636" w14:textId="77777777" w:rsidR="00B621AA" w:rsidRDefault="008E6D70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3. Zmiana osób, o których mowa w ust. 1 w trakcie realizacji umowy, musi być uzasadniona przez Wykonawcę na piśmie i wymaga zaakceptowania przez Zamawiającego. Osoba zaproponowana przez Wykonawcę na stanowisko dotychczasowego inspektora nadzoru inwestorskiego będzie spełniać warunki określone dla danego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lastRenderedPageBreak/>
        <w:t>stanowiska/funkcji w WZ i zgodna z ofertą Wykonawcy.  Zamawiający dokona pisemnej akceptacji lub złoży sprzeciw do proponowanej zmiany osoby, o której mowa w ust. 1 w terminie 7 dni roboczych od dnia złożenia do Zamawiającego kompletnego wniosku przez Wykonawcę, wraz z dokumentami  potwierdzającymi spełnianie przez osobę proponowaną na dane stanowisko, wymagań wynikających z WZ i oferty Wykonawcy.</w:t>
      </w:r>
    </w:p>
    <w:p w14:paraId="2846D1B5" w14:textId="77777777" w:rsidR="00B621AA" w:rsidRDefault="008E6D70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4. Skierowanie, bez akceptacji Zamawiającego do pełnienia funkcji inspektora nadzoru innej osoby niż wskazana w ust. 1 stanowi podstawę do odstąpienia od umowy przez Zamawiającego z winy Wykonawcy.</w:t>
      </w:r>
    </w:p>
    <w:p w14:paraId="3FE7C94C" w14:textId="77777777" w:rsidR="00B621AA" w:rsidRDefault="008E6D70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5. W przypadku stwierdzenia przez Zamawiającego nienależytego wykonania obowiązków przez osobę sprawującą funkcję inspektora nadzoru, Wykonawca zobowiązany jest do jej zmiany w ciągu 14 dni od otrzymania pisemnego żądania Zamawiającego, pod rygorem odstąpienia od Umowy z winy Wykonawcy.</w:t>
      </w:r>
    </w:p>
    <w:p w14:paraId="3A223975" w14:textId="77777777" w:rsidR="00B621AA" w:rsidRDefault="008E6D70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6. Na czas urlopów i zwolnień lekarskich, w przypadkach losowych oraz w przypadku rezygnacji osób z pełnienia funkcji inspektora nadzoru inwestorskiego Wykonawca zapewni zastępstwo osoby która spełnia warunki określone wg zasad określonych w ust. 3.</w:t>
      </w:r>
    </w:p>
    <w:p w14:paraId="4E0316F8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794FD49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8</w:t>
      </w:r>
    </w:p>
    <w:p w14:paraId="59C5C783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Niniejsza umowa zawarta zostaje na czas oznaczony, tj. na okres trwania robót budowlanych, o których mowa w § 1, wraz z odbiorem końcowym oraz na okres gwarancyjny tych robót.</w:t>
      </w:r>
    </w:p>
    <w:p w14:paraId="1383DF4F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 </w:t>
      </w:r>
      <w:r>
        <w:rPr>
          <w:rFonts w:ascii="Calibri" w:eastAsia="Lucida Sans Unicode" w:hAnsi="Calibri" w:cs="Calibri"/>
          <w:bCs/>
          <w:color w:val="000000"/>
          <w:sz w:val="22"/>
          <w:szCs w:val="22"/>
          <w:lang w:eastAsia="en-US" w:bidi="en-US"/>
        </w:rPr>
        <w:t>Planowany termin realizacji robót budowlanych:</w:t>
      </w:r>
    </w:p>
    <w:p w14:paraId="451A90B2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bCs/>
          <w:color w:val="000000"/>
          <w:sz w:val="22"/>
          <w:szCs w:val="22"/>
          <w:lang w:eastAsia="en-US" w:bidi="en-US"/>
        </w:rPr>
        <w:t xml:space="preserve">- rozpoczęcie robót budowlanych w terminie 1 miesiąca od dnia uzyskania prawomocnej </w:t>
      </w:r>
      <w:r>
        <w:rPr>
          <w:rFonts w:ascii="Calibri" w:hAnsi="Calibri" w:cs="Calibri"/>
          <w:sz w:val="22"/>
          <w:szCs w:val="22"/>
        </w:rPr>
        <w:t>decyzji pozwolenia na budowę/zgłoszenia wykonania robót budowlanych,</w:t>
      </w:r>
    </w:p>
    <w:p w14:paraId="272DE2F1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>- zakończenie robót budowlanych w terminie – 12 miesięcy.</w:t>
      </w:r>
    </w:p>
    <w:p w14:paraId="26680F12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3. Termin o którym mowa w ust. 2 jest terminem wiążącym Wykonawcę, jednak może ulec zmianie                           w przypadku zmiany terminu wykonania robót budowlanych.</w:t>
      </w:r>
    </w:p>
    <w:p w14:paraId="0116DF03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4. </w:t>
      </w:r>
      <w:r>
        <w:rPr>
          <w:rFonts w:ascii="Calibri" w:hAnsi="Calibri" w:cs="Calibri"/>
          <w:color w:val="000000"/>
          <w:sz w:val="22"/>
          <w:szCs w:val="22"/>
        </w:rPr>
        <w:t>W celu uniknięcia jakichkolwiek wątpliwości Strony zgodnie oświadczają, że Wykonawca, w ramach wynagrodzenia określonego w § 9, zobowiązuje się wykonywać czynności o których mowa w niniejszej umowie, do dnia upływu rękojmi i gwarancji udzielonej przez wykonawcę robót budowlanych dla zadania,                  o którym mowa w § 1 umowy.</w:t>
      </w:r>
    </w:p>
    <w:p w14:paraId="657635C7" w14:textId="77777777" w:rsidR="00B621AA" w:rsidRDefault="00B621AA">
      <w:pPr>
        <w:pStyle w:val="Standard"/>
        <w:autoSpaceDE w:val="0"/>
        <w:spacing w:line="276" w:lineRule="auto"/>
        <w:jc w:val="both"/>
      </w:pPr>
    </w:p>
    <w:p w14:paraId="02F9FC46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9</w:t>
      </w:r>
    </w:p>
    <w:p w14:paraId="4B4FB45D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 Za wykonanie Przedmiotu Umowy Wykonawca otrzyma od Zamawiającego wynagrodzenie ryczałtowe w wysokości: kwota brutto …………………….. zł (słownie złotych: …………………………………….), w tym: wartość netto ………………………….. zł (słownie złotych: ……………………………….), podatek VAT ……………………….. zł (słownie złotych: ……………………………….. ).</w:t>
      </w:r>
    </w:p>
    <w:p w14:paraId="4BC730B3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>Zamawiający przewiduje częściowe rozliczanie i finansowanie wykonanych usług w następujący sposób:</w:t>
      </w:r>
    </w:p>
    <w:p w14:paraId="33A41680" w14:textId="77777777" w:rsidR="00B621AA" w:rsidRDefault="008E6D70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wynagrodzenie płacone będzie Wykonawcy na podstawie faktur przejściowych wystawianych nie częściej niż raz na kwartał w zależności od stopnia zaawansowania wykonanych robót budowlanych.</w:t>
      </w:r>
    </w:p>
    <w:p w14:paraId="38FFED50" w14:textId="77777777" w:rsidR="00B621AA" w:rsidRDefault="008E6D70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</w:t>
      </w:r>
      <w:r>
        <w:rPr>
          <w:rFonts w:ascii="Calibri" w:hAnsi="Calibri" w:cs="Calibri"/>
          <w:sz w:val="22"/>
          <w:szCs w:val="22"/>
        </w:rPr>
        <w:tab/>
        <w:t>podstawą do wystawienia faktury będzie protokół odbioru usług zawierający wyliczenie procentowej wartości wykonanych usług w odniesieniu do procentowej wartości robót zrealizowanych przez wykonawcę robót budowlanych sporządzony na podstawie rzeczowo-finansowego protokołu odbioru robót częściowych (nadzorowanych i odebranych).</w:t>
      </w:r>
    </w:p>
    <w:p w14:paraId="4D3FF479" w14:textId="77777777" w:rsidR="00B621AA" w:rsidRDefault="008E6D70">
      <w:pPr>
        <w:pStyle w:val="Standard"/>
        <w:autoSpaceDE w:val="0"/>
        <w:spacing w:line="276" w:lineRule="auto"/>
        <w:ind w:left="511" w:hanging="227"/>
        <w:jc w:val="both"/>
      </w:pPr>
      <w:r>
        <w:rPr>
          <w:rFonts w:ascii="Calibri" w:hAnsi="Calibri" w:cs="Calibri"/>
          <w:sz w:val="22"/>
          <w:szCs w:val="22"/>
        </w:rPr>
        <w:t>3)</w:t>
      </w:r>
      <w:r>
        <w:rPr>
          <w:rFonts w:ascii="Calibri" w:hAnsi="Calibri" w:cs="Calibri"/>
          <w:sz w:val="22"/>
          <w:szCs w:val="22"/>
        </w:rPr>
        <w:tab/>
        <w:t>fakturę końcową, Wykonawca wystawi po odebraniu przez Zamawiającego bez zastrzeżeń przedmiotu umowy wykonawcy robót budowlanych</w:t>
      </w:r>
      <w:r>
        <w:t>.</w:t>
      </w:r>
    </w:p>
    <w:p w14:paraId="29929AB4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</w:rPr>
        <w:t>Rozliczenie przedmiotu umowy nastąpi fakturami częściowymi wystawianymi po wykonaniu i odebraniu przez Inspektora Nadzoru danego elementu robót wskaźnikiem wyliczonym wg wzoru:</w:t>
      </w:r>
    </w:p>
    <w:p w14:paraId="7845AF92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(koszt nadzoru netto/koszt robót budowlanych netto x 100);</w:t>
      </w:r>
    </w:p>
    <w:p w14:paraId="246D7F7C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4. Podstawą do wystawienia faktury częściowej jest protokół odbioru częściowego lub odbioru końcowego robót  budowlanych w wysokości wyliczonej wg wzoru:</w:t>
      </w:r>
    </w:p>
    <w:p w14:paraId="17C06CE0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wartość robót budowlanych częściowych x wskaźnik % </w:t>
      </w:r>
      <w:r>
        <w:rPr>
          <w:rFonts w:ascii="Calibri" w:hAnsi="Calibri" w:cs="Calibri"/>
          <w:color w:val="000000"/>
          <w:sz w:val="22"/>
          <w:szCs w:val="22"/>
        </w:rPr>
        <w:t>(o którym mowa w pkt 3.).</w:t>
      </w:r>
    </w:p>
    <w:p w14:paraId="4C1D8306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5. Termin realizacji faktur – do 30 dni od daty wpływu do Zamawiającego.</w:t>
      </w:r>
    </w:p>
    <w:p w14:paraId="2338591E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lastRenderedPageBreak/>
        <w:t>6. Należność Wykonawcy, wynikająca ze złożonej faktury, będzie przekazana na wskazane  przez Wykonawcę konto w fakturze, z zastrzeżeniem poniższych postanowień.</w:t>
      </w:r>
    </w:p>
    <w:p w14:paraId="43BFA8DE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7. W przypadku wystąpienia robót dodatkowych nie przewidzianych na etapie podpisania umowy                           z wykonawcą robót, wynagrodzenie Wykonawcy wzrośnie proporcjonalnie o wskaźnik określony w pkt 3,                    z zastrzeżeniem pkt 8.</w:t>
      </w:r>
    </w:p>
    <w:p w14:paraId="2ABE25BD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8. Strony przyjmują, że w przypadku zwiększenia wynagrodzenia wykonawcy robót budowlanych do wysokości 10% (o roboty dodatkowe) wartości podstawowej umowy, wynagrodzenie Wykonawcy – Inspektora nadzoru nie ulegnie zmianie.</w:t>
      </w:r>
    </w:p>
    <w:p w14:paraId="5BBA9C60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9. W przypadku wystąpienia robót dodatkowych powyżej wartości określonej w pkt 8 Wykonawcy przedmiotowej umowy przysługuje wynagrodzenie dodatkowe liczone powyżej tej wysokości, zgodnie ze wskaźnikiem wyliczonym  w pkt 3.</w:t>
      </w:r>
    </w:p>
    <w:p w14:paraId="210DEB1D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10. Zamawiający zastrzega, iż procentowa wartość ostatniej części wynagrodzenia nie może wynosić mniej niż 10% wynagrodzenia należnego wykonawcy.</w:t>
      </w:r>
    </w:p>
    <w:p w14:paraId="2E018204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E59C10" w14:textId="77777777" w:rsidR="00B621AA" w:rsidRDefault="008E6D70">
      <w:pPr>
        <w:pStyle w:val="Standard"/>
        <w:spacing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§ 10</w:t>
      </w:r>
    </w:p>
    <w:p w14:paraId="25A0C5AA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Do współpracy z Zamawiającym w ramach obowiązków wynikających z Umowy Wykonawca wyznacza Pana/Panią ................................................... (imię i nazwisko, telefon, e – mail).</w:t>
      </w:r>
    </w:p>
    <w:p w14:paraId="23CBD8E9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Do współpracy z Wykonawcą w ramach obowiązków wynikających z Umowy Zamawiający wyznacza Pana/Panią ............................. – ..................................... (imię i nazwisko,  telefon,    e – mail).</w:t>
      </w:r>
    </w:p>
    <w:p w14:paraId="5E4D276D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Informacja o zmianie osób wskazanych w ust. 1 i 2 przekazana zostanie przez Stronę, drugiej Stronie pisemnie. Zmiana w powyższym zakresie nie wymaga aneksu do Umowy.</w:t>
      </w:r>
    </w:p>
    <w:p w14:paraId="50EE770F" w14:textId="77777777" w:rsidR="00B621AA" w:rsidRDefault="00B621A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75A5AF4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11</w:t>
      </w:r>
    </w:p>
    <w:p w14:paraId="1060410C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>Zamawiającemu przysługuje prawo odstąpienia od umowy z Wykonawcą bez obowiązku zapłaty kar umownych, w razie zaistnienia istotnej zmiany okoliczności powodującej, że wykonanie umowy nie leży                    w interesie publicznym, czego nie można było przewidzieć w chwili zawarcia umowy lub dalsze wykonanie umowy może zagrozić istotnemu interesowi bezpieczeństwa państwa lub bezpieczeństwu publicznemu. Odstąpienie od umowy  winno nastąpić w terminie 30 dni od powzięcia wiadomości o tych okolicznościach.</w:t>
      </w:r>
    </w:p>
    <w:p w14:paraId="57AC2D3E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2. Zamawiającemu przysługuje prawo odstąpienia od umowy, z przyczyn dotyczących  Wykonawcy gdy:</w:t>
      </w:r>
    </w:p>
    <w:p w14:paraId="03509318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1) Wykonawca nie rozpoczął sprawowania nadzoru inwestorskiego w terminie 14 dni od momentu rozpoczęcia robót budowlanych bez uzasadnionych przyczyn oraz nie kontynuuje ich pomimo wezwania Zamawiającego złożonego na piśmie,</w:t>
      </w:r>
    </w:p>
    <w:p w14:paraId="4527C4F4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2) Wykonawca przerwał realizację usługi w okresie prowadzenia robót bez uzasadnionych przyczyn i przerwa trwa dłużej niż 14 dni,</w:t>
      </w:r>
    </w:p>
    <w:p w14:paraId="21BB9831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3) Wykonawca realizuje usługi nadzoru niezgodnie z warunkami zamówienia lub w rażący sposób zaniedbuje swoje zobowiązania umowy,</w:t>
      </w:r>
    </w:p>
    <w:p w14:paraId="34CA4839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4) zostanie wydany nakaz zajęcia majątku Wykonawcy, uniemożliwiający wykonanie umowy,</w:t>
      </w:r>
    </w:p>
    <w:p w14:paraId="4F4183EE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5) wykonawca powołał do sprawowania funkcji inspektora nadzoru osobę nieuzgodnioną  z Zamawiającym.</w:t>
      </w:r>
    </w:p>
    <w:p w14:paraId="1F6F1768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Odstąpienie od umowy, pod rygorem nieważności winno nastąpić na piśmie.</w:t>
      </w:r>
    </w:p>
    <w:p w14:paraId="03E1B160" w14:textId="77777777" w:rsidR="00B621AA" w:rsidRDefault="00B621AA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045E5305" w14:textId="77777777" w:rsidR="00B621AA" w:rsidRDefault="00B621AA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31A3A190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§ 12</w:t>
      </w:r>
    </w:p>
    <w:p w14:paraId="6D79D45F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zobowiązany jest zapłacić Zamawiającemu karę umowną za:</w:t>
      </w:r>
    </w:p>
    <w:p w14:paraId="75D53027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nieusprawiedliwione niestawienie się inspektora nadzoru na spotkanie związane z pełnieniem nadzoru inwestorskiego, w tym na naradę roboczą, koordynacyjną na etapie robót budowlanych w wysokości  1000,00 zł brutto - każde takie zdarzenie;</w:t>
      </w:r>
    </w:p>
    <w:p w14:paraId="0EA53AE3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za każdy rozpoczęty dzień nieuzasadnionego przestoju w prowadzeniu robót spowodowanego działaniem lub zaniechaniem działania inspektora nadzoru, w wysokości 1000,00 zł brutto – za każde takie zdarzenie;</w:t>
      </w:r>
    </w:p>
    <w:p w14:paraId="73D0CD89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c) jeżeli czynności zastrzeżone dla inspektora nadzoru będzie wykonywała inna osoba niż zaakceptowana przez Zamawiającego – w wysokości 500,00 zł brutto za każdy taki przypadek,</w:t>
      </w:r>
    </w:p>
    <w:p w14:paraId="2C69EE04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d)nieprzedłożenie w terminie 7 dni od daty zawarcia poświadczonej za zgodność z oryginałem kopii umowy o podwykonawstwo lub jej zmiany, o której mowa w § 13 Umowy – w wysokości 500,00 zł, za każdą nieprzedłożoną kopię umowy lub jej zmiany;</w:t>
      </w:r>
    </w:p>
    <w:p w14:paraId="76DCE2FF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e) za brak zapłaty lub nieterminową zapłatę wynagrodzenia należnego podwykonawcom, w wysokości  1000,00 za każdy taki przypadek;</w:t>
      </w:r>
    </w:p>
    <w:p w14:paraId="12FD3EC9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f) za odstąpienie od Umowy przez którąkolwiek ze stron z przyczyn zależnych od Wykonawcy  w wysokości 10% wynagrodzenia umownego.</w:t>
      </w:r>
    </w:p>
    <w:p w14:paraId="185E5919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Limit kar umownych, jakich Zamawiający może żądać od Wykonawcy z wszystkich tytułów przewidzianych w Umowie, wynosi 50% łącznego wynagrodzenia brutto, o którym mowa w § 9 ust 1 Umowy.</w:t>
      </w:r>
    </w:p>
    <w:p w14:paraId="768CD0C5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wyraża zgodę na potrącanie kar umownych naliczonych przez Zamawiającego z wystawionych przez siebie faktur.</w:t>
      </w:r>
    </w:p>
    <w:p w14:paraId="13321AB8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 Jeżeli kara umowna z któregokolwiek tytułu wymienionego w Umowie nie pokrywa poniesionej szkody, to Zamawiający może dochodzić odszkodowania uzupełniającego na zasadach ogólnych określonych przepisami Kodeksu cywilnego.</w:t>
      </w:r>
    </w:p>
    <w:p w14:paraId="0437AFC8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 W przypadku opóźnienia w zapłacie faktur Wykonawca ma prawo naliczać odsetki ustawowe za opóźnienie w transakcjach handlowych.</w:t>
      </w:r>
    </w:p>
    <w:p w14:paraId="675F4234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</w:t>
      </w:r>
      <w:r>
        <w:rPr>
          <w:rFonts w:ascii="Calibri" w:hAnsi="Calibri"/>
          <w:color w:val="000000"/>
          <w:sz w:val="22"/>
          <w:szCs w:val="22"/>
        </w:rPr>
        <w:t xml:space="preserve">Zamawiający zapłaci Wykonawcy karę umowną za odstąpienie od umowy przez Wykonawcę, z przyczyn, za które ponosi odpowiedzialność Zamawiający, ale innych niż określone w </w:t>
      </w:r>
      <w:r>
        <w:rPr>
          <w:rFonts w:ascii="Calibri" w:hAnsi="Calibri" w:cs="Calibri"/>
          <w:b/>
          <w:color w:val="000000"/>
          <w:sz w:val="22"/>
          <w:szCs w:val="22"/>
        </w:rPr>
        <w:t>§ 11 ust. 1 umowy</w:t>
      </w:r>
      <w:r>
        <w:rPr>
          <w:rFonts w:ascii="Calibri" w:hAnsi="Calibri"/>
          <w:color w:val="000000"/>
          <w:sz w:val="22"/>
          <w:szCs w:val="22"/>
        </w:rPr>
        <w:t xml:space="preserve"> - w wysokości 10 % wynagrodzenia umownego.</w:t>
      </w:r>
    </w:p>
    <w:p w14:paraId="4C7BA7B8" w14:textId="77777777" w:rsidR="00B621AA" w:rsidRDefault="00B621AA">
      <w:pPr>
        <w:pStyle w:val="Standard"/>
        <w:autoSpaceDE w:val="0"/>
        <w:spacing w:line="276" w:lineRule="auto"/>
        <w:jc w:val="both"/>
      </w:pPr>
    </w:p>
    <w:p w14:paraId="3EDE2E16" w14:textId="77777777" w:rsidR="00B621AA" w:rsidRDefault="008E6D70">
      <w:pPr>
        <w:pStyle w:val="Textbody"/>
        <w:keepNext/>
        <w:keepLines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13</w:t>
      </w:r>
    </w:p>
    <w:p w14:paraId="6C9ADF93" w14:textId="77777777" w:rsidR="00B621AA" w:rsidRDefault="008E6D70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Wykonawca ma prawo do zatrudnienia podwykonawców i jest odpowiedzialny za działania i zaniechania podwykonawców i dalszych podwykonawców, ich przedstawicieli lub pracowników, jak za własne działania                      i zaniechania.</w:t>
      </w:r>
    </w:p>
    <w:p w14:paraId="0C800597" w14:textId="77777777" w:rsidR="00B621AA" w:rsidRDefault="008E6D70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Strony ustalają, że Wykonawca wykona Przedmiot Umowy osobiście oraz za pomocą podwykonawców – zgodnie z ofertą Wykonawcy. Wykonawca powierzy następującym podwykonawcom realizację następujący zakres zamówienia:  ………………………………………...</w:t>
      </w:r>
    </w:p>
    <w:p w14:paraId="266316A6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i/>
          <w:iCs/>
          <w:color w:val="000000"/>
          <w:sz w:val="22"/>
          <w:szCs w:val="22"/>
        </w:rPr>
      </w:pP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  <w:t>(firma podwykonawcy) - (zakres realizowany przez podwykonawcę)</w:t>
      </w:r>
    </w:p>
    <w:p w14:paraId="426898E6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Wykonawca przed przystąpieniem do wykonania zamówienia objętego Umową, poda Zamawiającemu, nazwy, dane kontaktowe oraz przedstawicieli podwykonawców zaangażowanych w realizację usług objętych Umową, jeżeli są już znani. Wykonawca powiadamia Zamawiającego o wszelkich zmianach w odniesieniu do informacji, o których mowa w zadaniu pierwszym, w trakcie realizacji zamówienia, a także przekazuje Zamawiającemu wymagane informacje na temat nowych podwykonawców, którym w późniejszym okresie zamierza powierzyć realizację usług objętych Umową.</w:t>
      </w:r>
    </w:p>
    <w:p w14:paraId="41BE8B0B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4.W przypadku powierzenia wykonania części zamówienia podwykonawcom Wykonawca będzie pełnił funkcję koordynatora podwykonawców podczas wykonywania usług i usuwania ewentualnych wad. Podwykonawcę w stosunkach z Zamawiającym reprezentuje Wykonawca.</w:t>
      </w:r>
    </w:p>
    <w:p w14:paraId="45E8F685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5.Jeżeli zmiana albo rezygnacja z podwykonawcy dotyczy podmiotu, na którego zasoby Wykonawca powoływał się, w celu wykazania spełnienia warunków udziału w postępowaniu,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14:paraId="154617C6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6.Wykonawca, którego wynagrodzenie zostało zmienione zgodnie z § 10 Umowy, zobowiązany jest do zmiany wynagrodzenia przysługującego podwykonawcy, z którym zawarł umowę, w zakresie odpowiadającym kosztów dotyczących zobowiązania podwykonawcy, jeżeli łącznie spełnione są następujące warunki:</w:t>
      </w:r>
    </w:p>
    <w:p w14:paraId="3D0AB709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1) przedmiotem umowy są usługi,</w:t>
      </w:r>
    </w:p>
    <w:p w14:paraId="5F1C9F45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2) okres obowiązywania umowy przekracza 12 miesięcy.</w:t>
      </w:r>
    </w:p>
    <w:p w14:paraId="68171373" w14:textId="77777777" w:rsidR="00B621AA" w:rsidRDefault="008E6D70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7. Wykonawca zobowiązany jest do przedkładania Zamawiającemu poświadczonej za zgodność z oryginałem kopii zawartej umowy o podwykonawstwo, której przedmiotem są usługi, w terminie 7 dni od dnia jej zawarcia w odniesieniu do umów o podwykonawstwo. Postanowienia ust. 6 stosuje się również do zmian postanowień umów o podwykonawstwo.</w:t>
      </w:r>
    </w:p>
    <w:p w14:paraId="58520681" w14:textId="77777777" w:rsidR="00B621AA" w:rsidRDefault="00B621AA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14:paraId="5DD079FF" w14:textId="77777777" w:rsidR="00B621AA" w:rsidRDefault="008E6D70">
      <w:pPr>
        <w:pStyle w:val="Standard"/>
        <w:keepLines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14</w:t>
      </w:r>
    </w:p>
    <w:p w14:paraId="21E52480" w14:textId="77777777" w:rsidR="00B621AA" w:rsidRDefault="008E6D70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Zamawiający zobowiązuje się przekazać Wykonawcy komplet dokumentacji projektowo-kosztorysowej oraz komplet decyzji i uzgodnień dotyczących realizacji inwestycji.</w:t>
      </w:r>
    </w:p>
    <w:p w14:paraId="6EB5F573" w14:textId="77777777" w:rsidR="00B621AA" w:rsidRDefault="008E6D70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Zapłaty wynagrodzenia na rzecz Wykonawcy – na warunkach i zasadach wynikających z umowy.</w:t>
      </w:r>
    </w:p>
    <w:p w14:paraId="55962A65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15</w:t>
      </w:r>
    </w:p>
    <w:p w14:paraId="7CE55B00" w14:textId="77777777" w:rsidR="00B621AA" w:rsidRDefault="008E6D70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1.Strony, przewiduj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mo</w:t>
      </w:r>
      <w:r>
        <w:rPr>
          <w:rFonts w:ascii="Calibri" w:eastAsia="Times New Roman" w:hAnsi="Calibri"/>
          <w:color w:val="000000"/>
          <w:szCs w:val="22"/>
          <w:lang w:eastAsia="pl-PL"/>
        </w:rPr>
        <w:t>ż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liwo</w:t>
      </w:r>
      <w:r>
        <w:rPr>
          <w:rFonts w:ascii="Calibri" w:eastAsia="Times New Roman" w:hAnsi="Calibri"/>
          <w:color w:val="000000"/>
          <w:szCs w:val="22"/>
          <w:lang w:eastAsia="pl-PL"/>
        </w:rPr>
        <w:t>ść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dokonywania zmian postanowie</w:t>
      </w:r>
      <w:r>
        <w:rPr>
          <w:rFonts w:ascii="Calibri" w:eastAsia="Times New Roman" w:hAnsi="Calibri"/>
          <w:color w:val="000000"/>
          <w:szCs w:val="22"/>
          <w:lang w:eastAsia="pl-PL"/>
        </w:rPr>
        <w:t>ń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zawartej Umowy, które mog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dotyczy</w:t>
      </w:r>
      <w:r>
        <w:rPr>
          <w:rFonts w:ascii="Calibri" w:eastAsia="Times New Roman" w:hAnsi="Calibri"/>
          <w:color w:val="000000"/>
          <w:szCs w:val="22"/>
          <w:lang w:eastAsia="pl-PL"/>
        </w:rPr>
        <w:t>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:</w:t>
      </w:r>
    </w:p>
    <w:p w14:paraId="05E107F0" w14:textId="77777777" w:rsidR="00B621AA" w:rsidRDefault="008E6D70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1) Wynagrodzenia w przypadku:</w:t>
      </w:r>
    </w:p>
    <w:p w14:paraId="24FA3C42" w14:textId="77777777" w:rsidR="00B621AA" w:rsidRDefault="008E6D70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Zmiany stawki podatku od towarów i usług (VAT), wynagrodzenie należne Wykonawcy zostanie odpowiednio zmienione w stosunku wynikającym ze zmienionej stawki podatku od towarów i usług (VAT). W przypadku wystąpienia ww. okoliczności wynagrodzenie ulegnie zmianie o wartość różnicy pomiędzy nową wartością podatku od towarów i usług a dotychczasową wartością. W takiej sytuacji wynagrodzenie będzie obejmowało stawkę i wartość obowiązująca w dniu wystawienia faktury. Wynagrodzenie netto nie ulegnie zmianie.</w:t>
      </w:r>
    </w:p>
    <w:p w14:paraId="2EE6810D" w14:textId="77777777" w:rsidR="00B621AA" w:rsidRDefault="008E6D70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W przypadku wystąpienia robót dodatkowych u Wykonawcy robót na warunkach i zasadach opisanych w § 9 ust. 7 Umowy.</w:t>
      </w:r>
    </w:p>
    <w:p w14:paraId="5BF197BA" w14:textId="77777777" w:rsidR="00B621AA" w:rsidRDefault="008E6D70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2) </w:t>
      </w: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Terminu realizacji Umowy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w przypadku wystąpienia poniższych okoliczności:</w:t>
      </w:r>
    </w:p>
    <w:p w14:paraId="5E56A9C3" w14:textId="77777777" w:rsidR="00B621AA" w:rsidRDefault="008E6D70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W wyniku wydłużenia lub skrócenia terminu realizacji robót budowlanych, pod warunkiem, że wydłużenie terminów nie jest skutkiem i nie wynika z działania lub zaniechania Wykonawcy.</w:t>
      </w:r>
    </w:p>
    <w:p w14:paraId="3DBB8CF5" w14:textId="77777777" w:rsidR="00B621AA" w:rsidRDefault="008E6D70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Zaistnienia działań wojennych, aktów terroryzmu, rewolucji, przewrotu wojskowego lub cywilnego, wojny domowej, skażeń radioaktywnych, z wyjątkiem tych które mogą być spowodowane użyciem ich przez Wykonawcę.</w:t>
      </w:r>
    </w:p>
    <w:p w14:paraId="5F1B7B27" w14:textId="77777777" w:rsidR="00B621AA" w:rsidRDefault="008E6D70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c) Zaistnienia klęski żywiołowej, jak huragany, powodzie, trzęsienie ziemi, bunty, niepokoje, strajki.</w:t>
      </w:r>
    </w:p>
    <w:p w14:paraId="3C507371" w14:textId="77777777" w:rsidR="00B621AA" w:rsidRDefault="008E6D70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3)  W przypadku zmiany osób wskazanych w § 7  Umowy.</w:t>
      </w:r>
    </w:p>
    <w:p w14:paraId="75697B95" w14:textId="77777777" w:rsidR="00B621AA" w:rsidRDefault="008E6D70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4) Zmiany osobowej podwykonawców oraz zakresu podwykonawstwa w warunkach opisanych w § 13 (w przypadku, gdy Wykonawca wykonuje umowę przy pomocy podwykonawców - w zakresie zgodnym ze WZ).</w:t>
      </w:r>
    </w:p>
    <w:p w14:paraId="6AB6F28C" w14:textId="77777777" w:rsidR="00B621AA" w:rsidRDefault="008E6D70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5) Zmiany zasad fakturowania określonych w </w:t>
      </w: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§ 9 umowy.</w:t>
      </w:r>
    </w:p>
    <w:p w14:paraId="0783C299" w14:textId="77777777" w:rsidR="00B621AA" w:rsidRDefault="008E6D70">
      <w:pPr>
        <w:pStyle w:val="Tekstpodstawowy21"/>
        <w:autoSpaceDE w:val="0"/>
        <w:spacing w:line="276" w:lineRule="auto"/>
        <w:ind w:left="66"/>
      </w:pP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6) Zmiany powszechnie obowiązujących przepisów prawa w zakresie mającym wpływ na realizację przedmiotu umowy (zmiana umowy dotyczyć będzie zakresu umowy wymagającego zmiany w celu dostosowania do nowych przepisów i ich skutków).</w:t>
      </w:r>
    </w:p>
    <w:p w14:paraId="64CD23F9" w14:textId="77777777" w:rsidR="00B621AA" w:rsidRDefault="008E6D70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2.Warunkiem dokonania zmian w Umowie jest złożenie wniosku przez stronę inicjującą zmianę, zawierającego w szczególności: opis propozycji zmian, uzasadnienie zmian oraz wpływ zmian na termin wykonania Umowy.</w:t>
      </w:r>
    </w:p>
    <w:p w14:paraId="2CE9F0BC" w14:textId="77777777" w:rsidR="00B621AA" w:rsidRDefault="008E6D70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3. Zmiany wysokości wynagrodzenia mogą zostać dokonane ze skutkiem nie wcześniej niż na dzień wejścia w życie przepisów z których wynikają te zmiany.</w:t>
      </w:r>
    </w:p>
    <w:p w14:paraId="25C517A4" w14:textId="77777777" w:rsidR="00B621AA" w:rsidRDefault="008E6D70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4. Powyższe zmiany wymagają formy pisemnej w postaci aneksu podpisanego przez strony umowy.</w:t>
      </w:r>
    </w:p>
    <w:p w14:paraId="1528C306" w14:textId="77777777" w:rsidR="00B621AA" w:rsidRDefault="00B621AA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</w:p>
    <w:p w14:paraId="57CE8BDA" w14:textId="77777777" w:rsidR="00B621AA" w:rsidRDefault="008E6D70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16</w:t>
      </w:r>
    </w:p>
    <w:p w14:paraId="29D81FC2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1.Ewentualne spory wynikłe na tle niniejszej umowy rozstrzygać będzie właściwy dla siedziby Zamawiającego Sąd Powszechny.</w:t>
      </w:r>
    </w:p>
    <w:p w14:paraId="63472F17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hAnsi="Calibri"/>
          <w:color w:val="000000"/>
          <w:sz w:val="22"/>
          <w:szCs w:val="22"/>
        </w:rPr>
        <w:t>Wykonawca nie może bez zgody Zamawiającego dokonać cesji wierzytelności przysługującej mu z tytułu realizacji Umowy na osoby trzecie.</w:t>
      </w:r>
    </w:p>
    <w:p w14:paraId="3CE6687C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3.</w:t>
      </w:r>
      <w:r>
        <w:rPr>
          <w:rFonts w:ascii="Calibri" w:hAnsi="Calibri" w:cs="Calibri"/>
          <w:color w:val="000000"/>
          <w:sz w:val="22"/>
          <w:szCs w:val="22"/>
        </w:rPr>
        <w:t>W sprawach nieuregulowanych niniejszą umową mają zastosowanie przepisy Kodeksu Cywilnego, Prawa Budowlanego.</w:t>
      </w:r>
    </w:p>
    <w:p w14:paraId="6E4342CC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17</w:t>
      </w:r>
    </w:p>
    <w:p w14:paraId="25667F93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  <w:t>Klauzula informacyjna dotycząca przetwarzania danych osobowych</w:t>
      </w:r>
    </w:p>
    <w:p w14:paraId="683900CB" w14:textId="77777777" w:rsidR="00B621AA" w:rsidRDefault="008E6D70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1. Zgodnie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art. 13 ust. 1 i 2  </w:t>
      </w:r>
      <w:r>
        <w:rPr>
          <w:rFonts w:eastAsia="Times New Roman" w:cs="Arial"/>
          <w:color w:val="000000"/>
          <w:sz w:val="22"/>
          <w:szCs w:val="22"/>
          <w:lang w:eastAsia="pl-PL"/>
        </w:rPr>
        <w:t>Rozporządzenia Parlamentu Europejskiego i Rady (UE) 2016/679</w:t>
      </w:r>
      <w:r>
        <w:rPr>
          <w:rFonts w:eastAsia="Times New Roman" w:cs="Arial"/>
          <w:color w:val="000000"/>
          <w:sz w:val="22"/>
          <w:szCs w:val="22"/>
          <w:lang w:eastAsia="pl-PL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 zwanego dalej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), uprzejmie informujemy że:</w:t>
      </w:r>
    </w:p>
    <w:p w14:paraId="6DE05624" w14:textId="77777777" w:rsidR="00B621AA" w:rsidRDefault="008E6D70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bCs/>
          <w:color w:val="000000"/>
          <w:sz w:val="22"/>
          <w:szCs w:val="22"/>
          <w:lang w:eastAsia="pl-PL"/>
        </w:rPr>
        <w:t>1) Administratorem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Pani/Pana danych osobowych jest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Gmina Gostynin z siedzibą  </w:t>
      </w:r>
      <w:r>
        <w:rPr>
          <w:rFonts w:eastAsia="Times New Roman" w:cs="Arial"/>
          <w:color w:val="000000"/>
          <w:sz w:val="22"/>
          <w:szCs w:val="22"/>
          <w:lang w:eastAsia="pl-PL"/>
        </w:rPr>
        <w:t xml:space="preserve">przy ul. Rynek 26, 09-500 Gostynin, reprezentowana przez Wójta Gminy Gostynin. Z administratorem danych może się Pani/Pan skontaktować </w:t>
      </w:r>
      <w:r>
        <w:rPr>
          <w:rFonts w:cs="Arial"/>
          <w:color w:val="000000"/>
          <w:sz w:val="22"/>
          <w:szCs w:val="22"/>
        </w:rPr>
        <w:t xml:space="preserve">pod adresem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a</w:t>
      </w:r>
      <w:hyperlink r:id="rId7" w:history="1">
        <w:r>
          <w:rPr>
            <w:rStyle w:val="Internetlink"/>
          </w:rPr>
          <w:t>od@gminagostynin.pl</w:t>
        </w:r>
      </w:hyperlink>
      <w:r>
        <w:rPr>
          <w:rStyle w:val="Internetlink"/>
          <w:rFonts w:cs="Arial"/>
          <w:color w:val="000000"/>
          <w:sz w:val="22"/>
          <w:szCs w:val="22"/>
        </w:rPr>
        <w:t>;</w:t>
      </w:r>
    </w:p>
    <w:p w14:paraId="5255A095" w14:textId="77777777" w:rsidR="00B621AA" w:rsidRDefault="008E6D70">
      <w:pPr>
        <w:pStyle w:val="Akapitzlist"/>
        <w:shd w:val="clear" w:color="auto" w:fill="FFFFFF"/>
        <w:spacing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2) Kontakt do inspektora ochrony danych - 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</w:t>
      </w:r>
      <w:hyperlink r:id="rId8" w:history="1">
        <w:r>
          <w:rPr>
            <w:rStyle w:val="Internetlink"/>
            <w:rFonts w:cs="Arial"/>
            <w:color w:val="000000"/>
            <w:sz w:val="22"/>
            <w:szCs w:val="22"/>
          </w:rPr>
          <w:t>iod@gminagostynin.pl</w:t>
        </w:r>
      </w:hyperlink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39FE578F" w14:textId="77777777" w:rsidR="00B621AA" w:rsidRDefault="008E6D70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3) Pani/Pana dane osobowe przetwarzane będą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6 ust. 1 lit. c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Zamawiającym</w:t>
      </w:r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6D71E436" w14:textId="77777777" w:rsidR="00B621AA" w:rsidRDefault="008E6D70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4) Odbiorcami Pani/Pana danych osobowych będą osoby lub podmioty, którym udostępniona zostanie dokumentacja postępowania w oparciu 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art.18 oraz art. 74 ustawy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454CCE99" w14:textId="77777777" w:rsidR="00B621AA" w:rsidRDefault="008E6D70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5) Pani/Pana dane osobowe będą przechowywane, zgodnie z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78 ust. 1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, przez okres  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4 lat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dnia zakończenia postępowania o udzielenie zamówienia, a jeżeli czas trwania umowy przekracza 4 lata, okres przechowywania obejmuje cały czas trwania umowy;</w:t>
      </w:r>
    </w:p>
    <w:p w14:paraId="2E9E9B79" w14:textId="77777777" w:rsidR="00B621AA" w:rsidRDefault="008E6D70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6) Obowiązek podania przez Panią/Pana danych osobowych bezpośrednio Pani/Pana dotyczących jest wymogiem określonym w przepisach ustawy PZP, związanym z udziałem w postępowaniu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 udzielenie zamówienia publicznego; konsekwencje niepodania określonych danych wynikają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z ustawy PZP;</w:t>
      </w:r>
    </w:p>
    <w:p w14:paraId="15BF4D46" w14:textId="77777777" w:rsidR="00B621AA" w:rsidRDefault="008E6D70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7) W odniesieniu do Pani/Pana danych osobowych decyzje nie będą podejmowane w sposób zautomatyzowany, stosownie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22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67042183" w14:textId="77777777" w:rsidR="00B621AA" w:rsidRDefault="008E6D70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8) Posiada Pani/Pan:</w:t>
      </w:r>
    </w:p>
    <w:p w14:paraId="24868971" w14:textId="77777777" w:rsidR="00B621AA" w:rsidRDefault="008E6D70">
      <w:pPr>
        <w:pStyle w:val="Akapitzlist"/>
        <w:shd w:val="clear" w:color="auto" w:fill="FFFFFF"/>
        <w:spacing w:after="0"/>
        <w:ind w:left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a)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15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dostępu do danych osobowych Pani/Pana dotyczących;</w:t>
      </w:r>
    </w:p>
    <w:p w14:paraId="58536846" w14:textId="77777777" w:rsidR="00B621AA" w:rsidRDefault="008E6D70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16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12D4366D" w14:textId="77777777" w:rsidR="00B621AA" w:rsidRDefault="008E6D70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żądania od administratora ograniczenia przetwarzania danych osobowych z zastrzeżeniem przypadków, o których mowa w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ust. 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238A3C6" w14:textId="77777777" w:rsidR="00B621AA" w:rsidRDefault="008E6D70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d) prawo do wniesienia skargi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Prezesa Urzędu Ochrony Danych Osobowych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gdy uzna Pani/Pan, że przetwarzanie danych osobowych Pani/Pana dotyczących narusza przepisy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 </w:t>
      </w:r>
    </w:p>
    <w:p w14:paraId="01EFDB45" w14:textId="77777777" w:rsidR="00B621AA" w:rsidRDefault="008E6D70">
      <w:pPr>
        <w:pStyle w:val="Akapitzlist"/>
        <w:shd w:val="clear" w:color="auto" w:fill="FFFFFF"/>
        <w:spacing w:after="0"/>
        <w:ind w:left="0"/>
        <w:jc w:val="both"/>
        <w:rPr>
          <w:rFonts w:eastAsia="Times New Roman" w:cs="Arial"/>
          <w:color w:val="000000"/>
          <w:sz w:val="22"/>
          <w:szCs w:val="22"/>
          <w:lang w:eastAsia="pl-PL"/>
        </w:rPr>
      </w:pPr>
      <w:r>
        <w:rPr>
          <w:rFonts w:eastAsia="Times New Roman" w:cs="Arial"/>
          <w:color w:val="000000"/>
          <w:sz w:val="22"/>
          <w:szCs w:val="22"/>
          <w:lang w:eastAsia="pl-PL"/>
        </w:rPr>
        <w:t>9) nie przysługuje Pani/Panu:</w:t>
      </w:r>
    </w:p>
    <w:p w14:paraId="69BB8EC0" w14:textId="77777777" w:rsidR="00B621AA" w:rsidRDefault="008E6D70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hanging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lastRenderedPageBreak/>
        <w:t>w związku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17 ust. 3 lit. b, d lub e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 usunięcia danych osobowych;</w:t>
      </w:r>
    </w:p>
    <w:p w14:paraId="5B604DCB" w14:textId="77777777" w:rsidR="00B621AA" w:rsidRDefault="008E6D70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189540C3" w14:textId="77777777" w:rsidR="00B621AA" w:rsidRDefault="008E6D70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na podstawie art. 21 RODO prawo sprzeciwu, wobec przetwarzania danych osobowych,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gdyż podstawą prawną przetwarzania Pani/Pana danych osobowych jest art. 6 ust. 1 lit. c RODO;</w:t>
      </w:r>
    </w:p>
    <w:p w14:paraId="30E22E6A" w14:textId="77777777" w:rsidR="00B621AA" w:rsidRDefault="008E6D70">
      <w:pPr>
        <w:pStyle w:val="Standard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2. Zamawiający przypomina o ciążącym na Pani/Panu obowiązku informacyjnym wynikającym z art. 14 RODO względem osób fizycznych, których dane przekazane zostaną Zamawiającemu w związku                                  z prowadzonym postępowaniem i które Zamawiający pośrednio pozyska od wykonawcy biorącego udział                          w postępowaniu, chyba że ma zastosowanie co najmniej j</w:t>
      </w:r>
      <w:bookmarkStart w:id="2" w:name="_GoBack1"/>
      <w:bookmarkEnd w:id="2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edno z </w:t>
      </w:r>
      <w:proofErr w:type="spellStart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wyłączeń</w:t>
      </w:r>
      <w:proofErr w:type="spellEnd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, o których mowa w art. 14  ust. 5 RODO.</w:t>
      </w:r>
    </w:p>
    <w:p w14:paraId="701B6D79" w14:textId="77777777" w:rsidR="00B621AA" w:rsidRDefault="00B621AA">
      <w:pPr>
        <w:pStyle w:val="Standard"/>
        <w:spacing w:line="276" w:lineRule="auto"/>
        <w:jc w:val="both"/>
      </w:pPr>
    </w:p>
    <w:p w14:paraId="6743BA68" w14:textId="77777777" w:rsidR="00B621AA" w:rsidRDefault="008E6D70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19</w:t>
      </w:r>
    </w:p>
    <w:p w14:paraId="2C5326F0" w14:textId="77777777" w:rsidR="00B621AA" w:rsidRDefault="008E6D70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Umowę sporządzono w trzech jednobrzmiących egzemplarzach, dwa dla Zamawiającego i jeden dla Wykonawcy.</w:t>
      </w:r>
    </w:p>
    <w:p w14:paraId="0D098208" w14:textId="77777777" w:rsidR="00B621AA" w:rsidRDefault="00B621AA">
      <w:pPr>
        <w:pStyle w:val="Standard"/>
        <w:spacing w:line="276" w:lineRule="auto"/>
        <w:ind w:left="426" w:hanging="426"/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14:paraId="40CE3344" w14:textId="77777777" w:rsidR="00B621AA" w:rsidRDefault="008E6D70">
      <w:pPr>
        <w:pStyle w:val="Standard"/>
        <w:autoSpaceDE w:val="0"/>
        <w:spacing w:line="276" w:lineRule="auto"/>
        <w:jc w:val="both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ZAMAWIAJĄCY: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WYKONAWCA:</w:t>
      </w:r>
    </w:p>
    <w:sectPr w:rsidR="00B621AA">
      <w:footerReference w:type="default" r:id="rId9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06A96" w14:textId="77777777" w:rsidR="00A440BD" w:rsidRDefault="00A440BD">
      <w:r>
        <w:separator/>
      </w:r>
    </w:p>
  </w:endnote>
  <w:endnote w:type="continuationSeparator" w:id="0">
    <w:p w14:paraId="4AA3E901" w14:textId="77777777" w:rsidR="00A440BD" w:rsidRDefault="00A4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3CBD" w14:textId="77777777" w:rsidR="003216A5" w:rsidRDefault="008E6D7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  <w:p w14:paraId="05E8E552" w14:textId="77777777" w:rsidR="003216A5" w:rsidRDefault="00A44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B6F66" w14:textId="77777777" w:rsidR="00A440BD" w:rsidRDefault="00A440BD">
      <w:r>
        <w:rPr>
          <w:color w:val="000000"/>
        </w:rPr>
        <w:separator/>
      </w:r>
    </w:p>
  </w:footnote>
  <w:footnote w:type="continuationSeparator" w:id="0">
    <w:p w14:paraId="1574A801" w14:textId="77777777" w:rsidR="00A440BD" w:rsidRDefault="00A4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21C2A"/>
    <w:multiLevelType w:val="multilevel"/>
    <w:tmpl w:val="38161FA0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color w:val="000000"/>
        <w:sz w:val="23"/>
        <w:szCs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30D76A41"/>
    <w:multiLevelType w:val="multilevel"/>
    <w:tmpl w:val="3D903B38"/>
    <w:styleLink w:val="WWNum3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2" w15:restartNumberingAfterBreak="0">
    <w:nsid w:val="6A5B02D3"/>
    <w:multiLevelType w:val="multilevel"/>
    <w:tmpl w:val="2068914C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1458146">
    <w:abstractNumId w:val="1"/>
  </w:num>
  <w:num w:numId="2" w16cid:durableId="1686247499">
    <w:abstractNumId w:val="0"/>
  </w:num>
  <w:num w:numId="3" w16cid:durableId="1500080569">
    <w:abstractNumId w:val="2"/>
  </w:num>
  <w:num w:numId="4" w16cid:durableId="33897292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1AA"/>
    <w:rsid w:val="000D32A3"/>
    <w:rsid w:val="001E176F"/>
    <w:rsid w:val="006C5B34"/>
    <w:rsid w:val="0072602B"/>
    <w:rsid w:val="00795966"/>
    <w:rsid w:val="007A36AD"/>
    <w:rsid w:val="008E6D70"/>
    <w:rsid w:val="00A440BD"/>
    <w:rsid w:val="00AE160A"/>
    <w:rsid w:val="00AF5D83"/>
    <w:rsid w:val="00B621AA"/>
    <w:rsid w:val="0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50BC"/>
  <w15:docId w15:val="{5BA4792D-82D6-4383-9362-BCD0277E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basedOn w:val="Standard"/>
    <w:pPr>
      <w:jc w:val="both"/>
    </w:pPr>
    <w:rPr>
      <w:sz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8Num27">
    <w:name w:val="WW8Num27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gostyn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@gminagosty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5692</Words>
  <Characters>34156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Pacek</dc:creator>
  <cp:lastModifiedBy>Grzegorz Kępczyński</cp:lastModifiedBy>
  <cp:revision>8</cp:revision>
  <cp:lastPrinted>2021-09-07T07:55:00Z</cp:lastPrinted>
  <dcterms:created xsi:type="dcterms:W3CDTF">2022-06-01T10:25:00Z</dcterms:created>
  <dcterms:modified xsi:type="dcterms:W3CDTF">2022-06-02T08:25:00Z</dcterms:modified>
</cp:coreProperties>
</file>