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 xml:space="preserve">        Załącznik nr 1a do SWZ RG.271.1.4.202</w:t>
      </w:r>
      <w:r>
        <w:rPr>
          <w:rFonts w:cs="Times New Roman" w:ascii="Verdana" w:hAnsi="Verdana"/>
          <w:b/>
          <w:sz w:val="18"/>
          <w:szCs w:val="18"/>
        </w:rPr>
        <w:t>2</w:t>
      </w:r>
    </w:p>
    <w:p>
      <w:pPr>
        <w:pStyle w:val="Normal"/>
        <w:spacing w:before="0" w:after="0"/>
        <w:ind w:left="5664" w:firstLine="708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Podmiot udostępniający zasoby: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18"/>
          <w:szCs w:val="18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18"/>
          <w:szCs w:val="18"/>
        </w:rPr>
        <w:t>. „</w:t>
      </w:r>
      <w:r>
        <w:rPr>
          <w:rFonts w:cs="Times New Roman" w:ascii="Verdana" w:hAnsi="Verdana"/>
          <w:b/>
          <w:sz w:val="18"/>
          <w:szCs w:val="18"/>
        </w:rPr>
        <w:t>Zakup i dostawa gazu grzewczego dla szkoły w Sierakówku</w:t>
      </w:r>
      <w:r>
        <w:rPr>
          <w:rFonts w:cs="Times New Roman" w:ascii="Verdana" w:hAnsi="Verdana"/>
          <w:b/>
          <w:sz w:val="18"/>
          <w:szCs w:val="18"/>
        </w:rPr>
        <w:t>”,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prowadzonego przez Gminę Gostynin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18"/>
          <w:szCs w:val="18"/>
        </w:rPr>
        <w:t>art. 109 ust. 1 pkt 4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18"/>
          <w:szCs w:val="18"/>
        </w:rPr>
        <w:t>(podać mającą zastosowanie podstawę wykluczenia spośród wymienionych w art. 108ust. 1 lub art. 109 ust. 1  pkt 4 ustawy Pzp).</w:t>
      </w:r>
      <w:r>
        <w:rPr>
          <w:rFonts w:cs="Times New Roman" w:ascii="Verdana" w:hAnsi="Verdan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iCs/>
          <w:sz w:val="18"/>
          <w:szCs w:val="18"/>
        </w:rPr>
        <w:tab/>
      </w:r>
    </w:p>
    <w:p>
      <w:pPr>
        <w:pStyle w:val="Normal"/>
        <w:spacing w:before="0" w:after="16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 xml:space="preserve">UWAGA: </w:t>
      </w:r>
      <w:bookmarkStart w:id="0" w:name="_GoBack"/>
      <w:bookmarkEnd w:id="0"/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9922953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LibreOffice/7.1.2.2$Windows_X86_64 LibreOffice_project/8a45595d069ef5570103caea1b71cc9d82b2aae4</Application>
  <AppVersion>15.0000</AppVersion>
  <Pages>1</Pages>
  <Words>225</Words>
  <Characters>1499</Characters>
  <CharactersWithSpaces>1762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2022-02-28T14:24:46Z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