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Załącznik nr 3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 w:ascii="Calibri" w:hAnsi="Calibri"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 w:ascii="Calibri" w:hAnsi="Calibri"/>
          <w:sz w:val="21"/>
          <w:szCs w:val="21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……………………………………………………………………………</w:t>
      </w:r>
      <w:r>
        <w:rPr>
          <w:rFonts w:cs="Times New Roman" w:ascii="Calibri" w:hAnsi="Calibri"/>
          <w:b/>
          <w:sz w:val="21"/>
          <w:szCs w:val="21"/>
        </w:rPr>
        <w:t>..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>NAZWA I ADRES zależności od podmiotu: NIP/PESEL, KRS/CEiDG)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 xml:space="preserve"> </w:t>
      </w:r>
      <w:r>
        <w:rPr>
          <w:rFonts w:cs="Times New Roman" w:ascii="Calibri" w:hAnsi="Calibri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Calibri" w:hAnsi="Calibri"/>
          <w:b/>
          <w:sz w:val="21"/>
          <w:szCs w:val="21"/>
        </w:rPr>
        <w:t>. „Przebudowa dróg gminnych na terenie Gminy Gostynin”,</w:t>
      </w:r>
      <w:r>
        <w:rPr>
          <w:rFonts w:cs="Times New Roman" w:ascii="Calibri" w:hAnsi="Calibri"/>
          <w:sz w:val="21"/>
          <w:szCs w:val="21"/>
        </w:rPr>
        <w:t xml:space="preserve"> prowadzonego przez Gminę Gostynin,</w:t>
      </w: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sz w:val="21"/>
          <w:szCs w:val="21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……………</w:t>
      </w:r>
      <w:r>
        <w:rPr>
          <w:rFonts w:cs="Times New Roman" w:ascii="Calibri" w:hAnsi="Calibri"/>
          <w:sz w:val="21"/>
          <w:szCs w:val="21"/>
        </w:rPr>
        <w:t xml:space="preserve">.……. </w:t>
      </w:r>
      <w:r>
        <w:rPr>
          <w:rFonts w:cs="Times New Roman" w:ascii="Calibri" w:hAnsi="Calibri"/>
          <w:i/>
          <w:sz w:val="21"/>
          <w:szCs w:val="21"/>
        </w:rPr>
        <w:t xml:space="preserve">(miejscowość), </w:t>
      </w:r>
      <w:r>
        <w:rPr>
          <w:rFonts w:cs="Times New Roman" w:ascii="Calibri" w:hAnsi="Calibri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ab/>
        <w:tab/>
        <w:tab/>
        <w:tab/>
        <w:tab/>
        <w:tab/>
      </w:r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2711471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LibreOffice/7.1.2.2$Windows_X86_64 LibreOffice_project/8a45595d069ef5570103caea1b71cc9d82b2aae4</Application>
  <AppVersion>15.0000</AppVersion>
  <Pages>1</Pages>
  <Words>120</Words>
  <Characters>904</Characters>
  <CharactersWithSpaces>1029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2021-08-31T10:42:50Z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