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2B" w:rsidRPr="00AC57A3" w:rsidRDefault="00FB0B2B" w:rsidP="00FB0B2B">
      <w:pPr>
        <w:spacing w:after="0" w:line="240" w:lineRule="auto"/>
        <w:jc w:val="right"/>
        <w:rPr>
          <w:rFonts w:asciiTheme="majorHAnsi" w:hAnsiTheme="majorHAnsi" w:cs="Arial"/>
          <w:sz w:val="20"/>
          <w:szCs w:val="20"/>
        </w:rPr>
      </w:pPr>
      <w:r w:rsidRPr="00AC57A3">
        <w:rPr>
          <w:rFonts w:asciiTheme="majorHAnsi" w:hAnsiTheme="majorHAnsi" w:cs="Arial"/>
          <w:sz w:val="20"/>
          <w:szCs w:val="20"/>
        </w:rPr>
        <w:t xml:space="preserve">Załącznik do Zarządzenie nr </w:t>
      </w:r>
      <w:r w:rsidR="00087A7A" w:rsidRPr="00AC57A3">
        <w:rPr>
          <w:rFonts w:asciiTheme="majorHAnsi" w:hAnsiTheme="majorHAnsi" w:cs="Arial"/>
          <w:sz w:val="20"/>
          <w:szCs w:val="20"/>
        </w:rPr>
        <w:t>115/2021</w:t>
      </w:r>
    </w:p>
    <w:p w:rsidR="00FB0B2B" w:rsidRPr="00AC57A3" w:rsidRDefault="00FB0B2B" w:rsidP="00FB0B2B">
      <w:pPr>
        <w:spacing w:after="0" w:line="240" w:lineRule="auto"/>
        <w:jc w:val="right"/>
        <w:rPr>
          <w:rFonts w:asciiTheme="majorHAnsi" w:hAnsiTheme="majorHAnsi" w:cs="Arial"/>
          <w:sz w:val="20"/>
          <w:szCs w:val="20"/>
        </w:rPr>
      </w:pPr>
      <w:r w:rsidRPr="00AC57A3">
        <w:rPr>
          <w:rFonts w:asciiTheme="majorHAnsi" w:hAnsiTheme="majorHAnsi" w:cs="Arial"/>
          <w:sz w:val="20"/>
          <w:szCs w:val="20"/>
        </w:rPr>
        <w:t xml:space="preserve">Wójta Gminy Gostynin z dnia </w:t>
      </w:r>
      <w:r w:rsidR="009C69EE" w:rsidRPr="00AC57A3">
        <w:rPr>
          <w:rFonts w:asciiTheme="majorHAnsi" w:hAnsiTheme="majorHAnsi" w:cs="Arial"/>
          <w:sz w:val="20"/>
          <w:szCs w:val="20"/>
        </w:rPr>
        <w:t>29</w:t>
      </w:r>
      <w:r w:rsidR="00087A7A" w:rsidRPr="00AC57A3">
        <w:rPr>
          <w:rFonts w:asciiTheme="majorHAnsi" w:hAnsiTheme="majorHAnsi" w:cs="Arial"/>
          <w:sz w:val="20"/>
          <w:szCs w:val="20"/>
        </w:rPr>
        <w:t xml:space="preserve"> lipca 2021 r.</w:t>
      </w:r>
    </w:p>
    <w:p w:rsidR="00562FB1" w:rsidRPr="00AC57A3" w:rsidRDefault="00562FB1" w:rsidP="00562FB1">
      <w:pPr>
        <w:spacing w:after="0" w:line="240" w:lineRule="auto"/>
        <w:jc w:val="right"/>
        <w:rPr>
          <w:rFonts w:asciiTheme="majorHAnsi" w:hAnsiTheme="majorHAnsi" w:cs="Arial"/>
          <w:b/>
          <w:sz w:val="20"/>
          <w:szCs w:val="20"/>
        </w:rPr>
      </w:pPr>
    </w:p>
    <w:p w:rsidR="00562FB1" w:rsidRPr="00AC57A3" w:rsidRDefault="00562FB1" w:rsidP="00562FB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OGŁOSZENIE  O NABORZE NA WOLNE STANOWISKO URZĘDNICZE</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I. Wójt Gminy Gostynin ogłasza nabór na wolne stanowisko urzędnicze:</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1) Nazwa i adres jednostki:</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Urząd Gminy Gostynin</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ul. Rynek 26</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09-500 Gostynin</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2) Nazwa stanowiska urzędniczego:</w:t>
      </w:r>
    </w:p>
    <w:p w:rsidR="00562FB1" w:rsidRPr="00AC57A3" w:rsidRDefault="00C01731" w:rsidP="00562FB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podinspektor</w:t>
      </w:r>
    </w:p>
    <w:p w:rsidR="00562FB1" w:rsidRPr="00AC57A3" w:rsidRDefault="00562FB1" w:rsidP="00562FB1">
      <w:pPr>
        <w:autoSpaceDE w:val="0"/>
        <w:autoSpaceDN w:val="0"/>
        <w:adjustRightInd w:val="0"/>
        <w:spacing w:after="0" w:line="240" w:lineRule="auto"/>
        <w:jc w:val="both"/>
        <w:rPr>
          <w:rFonts w:asciiTheme="majorHAnsi" w:hAnsiTheme="majorHAnsi" w:cs="Arial-BoldMT"/>
          <w:bCs/>
          <w:color w:val="000000"/>
          <w:sz w:val="20"/>
          <w:szCs w:val="20"/>
        </w:rPr>
      </w:pPr>
      <w:r w:rsidRPr="00AC57A3">
        <w:rPr>
          <w:rFonts w:asciiTheme="majorHAnsi" w:hAnsiTheme="majorHAnsi" w:cs="Arial-BoldMT"/>
          <w:bCs/>
          <w:color w:val="000000"/>
          <w:sz w:val="20"/>
          <w:szCs w:val="20"/>
        </w:rPr>
        <w:t>4) Komórka organizacyjna</w:t>
      </w:r>
    </w:p>
    <w:p w:rsidR="00562FB1" w:rsidRPr="00AC57A3" w:rsidRDefault="00562FB1" w:rsidP="00562FB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Referat Gospodarki Odpadami</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3) Nazwa stanowiska pracy zgodnie ze strukturą organizacyjną Urzędu:</w:t>
      </w:r>
    </w:p>
    <w:p w:rsidR="00C01731" w:rsidRPr="00AC57A3" w:rsidRDefault="00C01731" w:rsidP="00C0173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podinspektor</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3) Wymiar etatu:</w:t>
      </w:r>
    </w:p>
    <w:p w:rsidR="00562FB1" w:rsidRPr="00AC57A3" w:rsidRDefault="00562FB1" w:rsidP="00562FB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pełny</w:t>
      </w:r>
    </w:p>
    <w:p w:rsidR="00562FB1" w:rsidRPr="00AC57A3" w:rsidRDefault="00562FB1" w:rsidP="00562FB1">
      <w:pPr>
        <w:autoSpaceDE w:val="0"/>
        <w:autoSpaceDN w:val="0"/>
        <w:adjustRightInd w:val="0"/>
        <w:spacing w:after="0" w:line="240" w:lineRule="auto"/>
        <w:rPr>
          <w:rFonts w:asciiTheme="majorHAnsi" w:hAnsiTheme="majorHAnsi" w:cs="Arial-BoldMT"/>
          <w:bCs/>
          <w:color w:val="000000"/>
          <w:sz w:val="20"/>
          <w:szCs w:val="20"/>
        </w:rPr>
      </w:pPr>
      <w:r w:rsidRPr="00AC57A3">
        <w:rPr>
          <w:rFonts w:asciiTheme="majorHAnsi" w:hAnsiTheme="majorHAnsi" w:cs="Arial-BoldMT"/>
          <w:bCs/>
          <w:color w:val="000000"/>
          <w:sz w:val="20"/>
          <w:szCs w:val="20"/>
        </w:rPr>
        <w:t xml:space="preserve">4) planowany termin zatrudnienia </w:t>
      </w:r>
    </w:p>
    <w:p w:rsidR="00562FB1" w:rsidRPr="00AC57A3" w:rsidRDefault="00C01731" w:rsidP="00562FB1">
      <w:pPr>
        <w:autoSpaceDE w:val="0"/>
        <w:autoSpaceDN w:val="0"/>
        <w:adjustRightInd w:val="0"/>
        <w:spacing w:after="0" w:line="240" w:lineRule="auto"/>
        <w:jc w:val="center"/>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1 września 2021 r.</w:t>
      </w:r>
    </w:p>
    <w:p w:rsidR="00562FB1" w:rsidRPr="00AC57A3" w:rsidRDefault="00562FB1" w:rsidP="00683643">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II. Wymagania niezbędne:</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 xml:space="preserve">wykształcenie </w:t>
      </w:r>
      <w:r w:rsidR="00C01731" w:rsidRPr="00AC57A3">
        <w:rPr>
          <w:rFonts w:asciiTheme="majorHAnsi" w:hAnsiTheme="majorHAnsi"/>
          <w:sz w:val="20"/>
          <w:szCs w:val="20"/>
        </w:rPr>
        <w:t>wyższe zawodowe (zarządzanie, administracja),</w:t>
      </w:r>
    </w:p>
    <w:p w:rsidR="00C01731" w:rsidRPr="00AC57A3" w:rsidRDefault="00C0173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 xml:space="preserve">co najmniej pięcioletni </w:t>
      </w:r>
      <w:r w:rsidR="00FC2E33" w:rsidRPr="00AC57A3">
        <w:rPr>
          <w:rFonts w:asciiTheme="majorHAnsi" w:hAnsiTheme="majorHAnsi"/>
          <w:sz w:val="20"/>
          <w:szCs w:val="20"/>
        </w:rPr>
        <w:t>staż pracy (stosunek pracy)</w:t>
      </w:r>
      <w:r w:rsidRPr="00AC57A3">
        <w:rPr>
          <w:rFonts w:asciiTheme="majorHAnsi" w:hAnsiTheme="majorHAnsi"/>
          <w:sz w:val="20"/>
          <w:szCs w:val="20"/>
        </w:rPr>
        <w:t>,</w:t>
      </w:r>
    </w:p>
    <w:p w:rsidR="00C01731" w:rsidRPr="00AC57A3" w:rsidRDefault="00C01731" w:rsidP="00683643">
      <w:pPr>
        <w:pStyle w:val="Akapitzlist"/>
        <w:numPr>
          <w:ilvl w:val="0"/>
          <w:numId w:val="1"/>
        </w:numPr>
        <w:autoSpaceDE w:val="0"/>
        <w:spacing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 xml:space="preserve">co najmniej trzyletnie doświadczenie pracy (stosunek pracy) w jednostkach samorządu terytorialnego, </w:t>
      </w:r>
    </w:p>
    <w:p w:rsidR="00005E8E" w:rsidRPr="00AC57A3" w:rsidRDefault="00005E8E" w:rsidP="00683643">
      <w:pPr>
        <w:pStyle w:val="Akapitzlist"/>
        <w:numPr>
          <w:ilvl w:val="0"/>
          <w:numId w:val="1"/>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prawo jazdy kat. B,</w:t>
      </w:r>
    </w:p>
    <w:p w:rsidR="00562FB1" w:rsidRPr="00AC57A3" w:rsidRDefault="00562FB1" w:rsidP="00683643">
      <w:pPr>
        <w:pStyle w:val="Akapitzlist"/>
        <w:numPr>
          <w:ilvl w:val="0"/>
          <w:numId w:val="1"/>
        </w:numPr>
        <w:spacing w:after="0" w:line="240" w:lineRule="auto"/>
        <w:rPr>
          <w:rFonts w:asciiTheme="majorHAnsi" w:eastAsia="Calibri" w:hAnsiTheme="majorHAnsi" w:cs="Calibri"/>
          <w:color w:val="000000"/>
          <w:sz w:val="20"/>
          <w:szCs w:val="20"/>
        </w:rPr>
      </w:pPr>
      <w:r w:rsidRPr="00AC57A3">
        <w:rPr>
          <w:rFonts w:asciiTheme="majorHAnsi" w:eastAsia="Calibri" w:hAnsiTheme="majorHAnsi" w:cs="Calibri"/>
          <w:color w:val="000000"/>
          <w:sz w:val="20"/>
          <w:szCs w:val="20"/>
        </w:rPr>
        <w:t>znajomość przepisów:</w:t>
      </w:r>
    </w:p>
    <w:p w:rsidR="00562FB1" w:rsidRPr="00AC57A3" w:rsidRDefault="00562FB1" w:rsidP="00683643">
      <w:pPr>
        <w:pStyle w:val="Akapitzlist"/>
        <w:spacing w:after="0" w:line="240" w:lineRule="auto"/>
        <w:jc w:val="both"/>
        <w:rPr>
          <w:rFonts w:asciiTheme="majorHAnsi" w:eastAsia="Calibri" w:hAnsiTheme="majorHAnsi" w:cs="Calibri"/>
          <w:color w:val="000000"/>
          <w:sz w:val="20"/>
          <w:szCs w:val="20"/>
        </w:rPr>
      </w:pPr>
      <w:r w:rsidRPr="00AC57A3">
        <w:rPr>
          <w:rFonts w:asciiTheme="majorHAnsi" w:eastAsia="Calibri" w:hAnsiTheme="majorHAnsi" w:cs="Calibri"/>
          <w:color w:val="000000"/>
          <w:sz w:val="20"/>
          <w:szCs w:val="20"/>
        </w:rPr>
        <w:t xml:space="preserve">ustawy o </w:t>
      </w:r>
      <w:r w:rsidR="00D92172" w:rsidRPr="00AC57A3">
        <w:rPr>
          <w:rFonts w:asciiTheme="majorHAnsi" w:eastAsia="Calibri" w:hAnsiTheme="majorHAnsi" w:cs="Calibri"/>
          <w:color w:val="000000"/>
          <w:sz w:val="20"/>
          <w:szCs w:val="20"/>
        </w:rPr>
        <w:t>utrzymaniu czystości i porządku w gminach</w:t>
      </w:r>
      <w:r w:rsidRPr="00AC57A3">
        <w:rPr>
          <w:rFonts w:asciiTheme="majorHAnsi" w:eastAsia="Calibri" w:hAnsiTheme="majorHAnsi" w:cs="Calibri"/>
          <w:color w:val="000000"/>
          <w:sz w:val="20"/>
          <w:szCs w:val="20"/>
        </w:rPr>
        <w:t xml:space="preserve">, </w:t>
      </w:r>
      <w:r w:rsidR="00BD5D98" w:rsidRPr="00AC57A3">
        <w:rPr>
          <w:rFonts w:asciiTheme="majorHAnsi" w:eastAsia="Calibri" w:hAnsiTheme="majorHAnsi" w:cs="Calibri"/>
          <w:color w:val="000000"/>
          <w:sz w:val="20"/>
          <w:szCs w:val="20"/>
        </w:rPr>
        <w:t>ustawy o odpadach, ordynacji podatkowej, prawa zamówień publicznych,</w:t>
      </w:r>
      <w:r w:rsidRPr="00AC57A3">
        <w:rPr>
          <w:rFonts w:asciiTheme="majorHAnsi" w:eastAsia="Calibri" w:hAnsiTheme="majorHAnsi" w:cs="Calibri"/>
          <w:sz w:val="20"/>
          <w:szCs w:val="20"/>
        </w:rPr>
        <w:t xml:space="preserve"> </w:t>
      </w:r>
      <w:r w:rsidR="004611F5" w:rsidRPr="00AC57A3">
        <w:rPr>
          <w:rFonts w:asciiTheme="majorHAnsi" w:eastAsia="Calibri" w:hAnsiTheme="majorHAnsi" w:cs="Calibri"/>
          <w:color w:val="000000"/>
          <w:sz w:val="20"/>
          <w:szCs w:val="20"/>
        </w:rPr>
        <w:t>ustawy o samorządzie gminnym,</w:t>
      </w:r>
      <w:r w:rsidRPr="00AC57A3">
        <w:rPr>
          <w:rFonts w:asciiTheme="majorHAnsi" w:eastAsia="Calibri" w:hAnsiTheme="majorHAnsi" w:cs="Calibri"/>
          <w:i/>
          <w:color w:val="000000"/>
          <w:sz w:val="20"/>
          <w:szCs w:val="20"/>
        </w:rPr>
        <w:t xml:space="preserve"> </w:t>
      </w:r>
      <w:r w:rsidRPr="00AC57A3">
        <w:rPr>
          <w:rFonts w:asciiTheme="majorHAnsi" w:eastAsia="Calibri" w:hAnsiTheme="majorHAnsi" w:cs="Calibri"/>
          <w:color w:val="000000"/>
          <w:sz w:val="20"/>
          <w:szCs w:val="20"/>
        </w:rPr>
        <w:t>kodeksu postępowania administracyjnego i</w:t>
      </w:r>
      <w:r w:rsidR="00005E8E" w:rsidRPr="00AC57A3">
        <w:rPr>
          <w:rFonts w:asciiTheme="majorHAnsi" w:eastAsia="Calibri" w:hAnsiTheme="majorHAnsi" w:cs="Calibri"/>
          <w:color w:val="000000"/>
          <w:sz w:val="20"/>
          <w:szCs w:val="20"/>
        </w:rPr>
        <w:t> </w:t>
      </w:r>
      <w:r w:rsidRPr="00AC57A3">
        <w:rPr>
          <w:rFonts w:asciiTheme="majorHAnsi" w:eastAsia="Calibri" w:hAnsiTheme="majorHAnsi" w:cs="Calibri"/>
          <w:color w:val="000000"/>
          <w:sz w:val="20"/>
          <w:szCs w:val="20"/>
        </w:rPr>
        <w:t>instrukcji kancelaryjnej,</w:t>
      </w:r>
    </w:p>
    <w:p w:rsidR="00562FB1" w:rsidRPr="00AC57A3" w:rsidRDefault="0074735D" w:rsidP="00683643">
      <w:pPr>
        <w:pStyle w:val="Akapitzlist"/>
        <w:numPr>
          <w:ilvl w:val="0"/>
          <w:numId w:val="1"/>
        </w:numPr>
        <w:spacing w:line="240" w:lineRule="auto"/>
        <w:jc w:val="both"/>
        <w:rPr>
          <w:rFonts w:asciiTheme="majorHAnsi" w:eastAsia="Times New Roman" w:hAnsiTheme="majorHAnsi" w:cs="Times New Roman"/>
          <w:sz w:val="20"/>
          <w:szCs w:val="20"/>
          <w:lang w:eastAsia="pl-PL"/>
        </w:rPr>
      </w:pPr>
      <w:r w:rsidRPr="00AC57A3">
        <w:rPr>
          <w:rFonts w:asciiTheme="majorHAnsi" w:hAnsiTheme="majorHAnsi" w:cstheme="minorHAnsi"/>
          <w:sz w:val="20"/>
          <w:szCs w:val="20"/>
        </w:rPr>
        <w:t xml:space="preserve">dobra znajomość obsługi komputera, w tym umiejętność sprawnego korzystania z pakietu MS Office, </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obywatelstwo polskie,</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pełna zdolność do czynności prawnych,</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korzystanie z pełni praw publicznych,</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brak prawomocnego wyroku sądu za umyślne przestępstwo ścigane z oskarżenia publicznego lub</w:t>
      </w:r>
      <w:r w:rsidR="00005E8E" w:rsidRPr="00AC57A3">
        <w:rPr>
          <w:rFonts w:asciiTheme="majorHAnsi" w:hAnsiTheme="majorHAnsi"/>
          <w:sz w:val="20"/>
          <w:szCs w:val="20"/>
        </w:rPr>
        <w:t> </w:t>
      </w:r>
      <w:r w:rsidRPr="00AC57A3">
        <w:rPr>
          <w:rFonts w:asciiTheme="majorHAnsi" w:hAnsiTheme="majorHAnsi"/>
          <w:sz w:val="20"/>
          <w:szCs w:val="20"/>
        </w:rPr>
        <w:t xml:space="preserve">umyślne przestępstwo skarbowe, </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 xml:space="preserve">stan zdrowia pozwalający na zatrudnienie na określonym stanowisku, </w:t>
      </w:r>
    </w:p>
    <w:p w:rsidR="00562FB1" w:rsidRPr="00AC57A3" w:rsidRDefault="00562FB1" w:rsidP="00683643">
      <w:pPr>
        <w:pStyle w:val="Akapitzlist"/>
        <w:numPr>
          <w:ilvl w:val="0"/>
          <w:numId w:val="1"/>
        </w:numPr>
        <w:spacing w:line="240" w:lineRule="auto"/>
        <w:jc w:val="both"/>
        <w:rPr>
          <w:rFonts w:asciiTheme="majorHAnsi" w:hAnsiTheme="majorHAnsi"/>
          <w:sz w:val="20"/>
          <w:szCs w:val="20"/>
        </w:rPr>
      </w:pPr>
      <w:r w:rsidRPr="00AC57A3">
        <w:rPr>
          <w:rFonts w:asciiTheme="majorHAnsi" w:hAnsiTheme="majorHAnsi"/>
          <w:sz w:val="20"/>
          <w:szCs w:val="20"/>
        </w:rPr>
        <w:t>nieposzlakowana opinia.</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III. Wymagania dodatkowe:</w:t>
      </w:r>
    </w:p>
    <w:p w:rsidR="00562FB1" w:rsidRPr="00AC57A3" w:rsidRDefault="00562FB1" w:rsidP="00562FB1">
      <w:pPr>
        <w:pStyle w:val="Akapitzlist"/>
        <w:numPr>
          <w:ilvl w:val="0"/>
          <w:numId w:val="4"/>
        </w:numPr>
        <w:autoSpaceDE w:val="0"/>
        <w:autoSpaceDN w:val="0"/>
        <w:adjustRightInd w:val="0"/>
        <w:spacing w:after="0" w:line="240" w:lineRule="auto"/>
        <w:ind w:left="714" w:hanging="357"/>
        <w:jc w:val="both"/>
        <w:rPr>
          <w:rFonts w:asciiTheme="majorHAnsi" w:hAnsiTheme="majorHAnsi" w:cs="ArialMT"/>
          <w:color w:val="000000"/>
          <w:sz w:val="20"/>
          <w:szCs w:val="20"/>
        </w:rPr>
      </w:pPr>
      <w:r w:rsidRPr="00AC57A3">
        <w:rPr>
          <w:rFonts w:asciiTheme="majorHAnsi" w:hAnsiTheme="majorHAnsi" w:cs="ArialMT"/>
          <w:color w:val="000000"/>
          <w:sz w:val="20"/>
          <w:szCs w:val="20"/>
        </w:rPr>
        <w:t>umiejętność autoprezentacji,</w:t>
      </w:r>
    </w:p>
    <w:p w:rsidR="00562FB1" w:rsidRPr="00AC57A3" w:rsidRDefault="00562FB1" w:rsidP="00562FB1">
      <w:pPr>
        <w:pStyle w:val="Akapitzlist"/>
        <w:numPr>
          <w:ilvl w:val="0"/>
          <w:numId w:val="4"/>
        </w:numPr>
        <w:autoSpaceDE w:val="0"/>
        <w:autoSpaceDN w:val="0"/>
        <w:adjustRightInd w:val="0"/>
        <w:spacing w:after="0" w:line="240" w:lineRule="auto"/>
        <w:ind w:left="714" w:hanging="357"/>
        <w:jc w:val="both"/>
        <w:rPr>
          <w:rFonts w:asciiTheme="majorHAnsi" w:hAnsiTheme="majorHAnsi" w:cs="ArialMT"/>
          <w:color w:val="000000"/>
          <w:sz w:val="20"/>
          <w:szCs w:val="20"/>
        </w:rPr>
      </w:pPr>
      <w:r w:rsidRPr="00AC57A3">
        <w:rPr>
          <w:rFonts w:asciiTheme="majorHAnsi" w:hAnsiTheme="majorHAnsi" w:cs="ArialMT"/>
          <w:color w:val="000000"/>
          <w:sz w:val="20"/>
          <w:szCs w:val="20"/>
        </w:rPr>
        <w:t>odporność na stres.</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IV. Zakres wykonywanych zadań na stanowisku:</w:t>
      </w:r>
    </w:p>
    <w:p w:rsidR="00562FB1" w:rsidRPr="00AC57A3" w:rsidRDefault="00562FB1" w:rsidP="00562FB1">
      <w:pPr>
        <w:autoSpaceDE w:val="0"/>
        <w:autoSpaceDN w:val="0"/>
        <w:adjustRightInd w:val="0"/>
        <w:spacing w:after="0" w:line="240" w:lineRule="auto"/>
        <w:ind w:left="357" w:hanging="357"/>
        <w:jc w:val="both"/>
        <w:rPr>
          <w:rFonts w:asciiTheme="majorHAnsi" w:hAnsiTheme="majorHAnsi" w:cs="Arial-BoldMT"/>
          <w:b/>
          <w:bCs/>
          <w:color w:val="000000"/>
          <w:sz w:val="20"/>
          <w:szCs w:val="20"/>
        </w:rPr>
      </w:pPr>
    </w:p>
    <w:p w:rsidR="00562FB1" w:rsidRPr="00AC57A3" w:rsidRDefault="00562FB1"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Prowadzenie całokształtu spraw związanych </w:t>
      </w:r>
      <w:r w:rsidR="00BD5D98" w:rsidRPr="00AC57A3">
        <w:rPr>
          <w:rFonts w:asciiTheme="majorHAnsi" w:eastAsia="Calibri" w:hAnsiTheme="majorHAnsi" w:cs="Calibri"/>
          <w:sz w:val="20"/>
          <w:szCs w:val="20"/>
        </w:rPr>
        <w:t>z rozwojem</w:t>
      </w:r>
      <w:r w:rsidR="00E11827" w:rsidRPr="00AC57A3">
        <w:rPr>
          <w:rFonts w:asciiTheme="majorHAnsi" w:eastAsia="Calibri" w:hAnsiTheme="majorHAnsi" w:cs="Calibri"/>
          <w:sz w:val="20"/>
          <w:szCs w:val="20"/>
        </w:rPr>
        <w:t xml:space="preserve"> systemu gospodarki odpadami komunalnymi;</w:t>
      </w:r>
    </w:p>
    <w:p w:rsidR="00E11827" w:rsidRPr="00AC57A3" w:rsidRDefault="00E11827"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Współpraca, koordynacja, nadzór i kontrola działania firm wywozowych wyłonionych</w:t>
      </w:r>
      <w:r w:rsidR="0095579E" w:rsidRPr="00AC57A3">
        <w:rPr>
          <w:rFonts w:asciiTheme="majorHAnsi" w:eastAsia="Calibri" w:hAnsiTheme="majorHAnsi" w:cs="Calibri"/>
          <w:sz w:val="20"/>
          <w:szCs w:val="20"/>
        </w:rPr>
        <w:t xml:space="preserve"> w drodze przetargu</w:t>
      </w:r>
      <w:r w:rsidR="00A454D5" w:rsidRPr="00AC57A3">
        <w:rPr>
          <w:rFonts w:asciiTheme="majorHAnsi" w:eastAsia="Calibri" w:hAnsiTheme="majorHAnsi" w:cs="Calibri"/>
          <w:sz w:val="20"/>
          <w:szCs w:val="20"/>
        </w:rPr>
        <w:t xml:space="preserve"> na terenie gminy</w:t>
      </w:r>
      <w:r w:rsidR="0095579E" w:rsidRPr="00AC57A3">
        <w:rPr>
          <w:rFonts w:asciiTheme="majorHAnsi" w:eastAsia="Calibri" w:hAnsiTheme="majorHAnsi" w:cs="Calibri"/>
          <w:sz w:val="20"/>
          <w:szCs w:val="20"/>
        </w:rPr>
        <w:t>;</w:t>
      </w:r>
    </w:p>
    <w:p w:rsidR="00E11827" w:rsidRPr="00AC57A3" w:rsidRDefault="00E11827"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Nadzór i kontrola firm świadczących usługę odbioru i zagospodarowania odpadów w zakresie skanowania kodów kreskowych</w:t>
      </w:r>
      <w:r w:rsidR="0095579E" w:rsidRPr="00AC57A3">
        <w:rPr>
          <w:rFonts w:asciiTheme="majorHAnsi" w:eastAsia="Calibri" w:hAnsiTheme="majorHAnsi" w:cs="Calibri"/>
          <w:sz w:val="20"/>
          <w:szCs w:val="20"/>
        </w:rPr>
        <w:t xml:space="preserve"> podczas odbioru odpadów oraz p</w:t>
      </w:r>
      <w:r w:rsidRPr="00AC57A3">
        <w:rPr>
          <w:rFonts w:asciiTheme="majorHAnsi" w:eastAsia="Calibri" w:hAnsiTheme="majorHAnsi" w:cs="Calibri"/>
          <w:sz w:val="20"/>
          <w:szCs w:val="20"/>
        </w:rPr>
        <w:t>r</w:t>
      </w:r>
      <w:r w:rsidR="0095579E" w:rsidRPr="00AC57A3">
        <w:rPr>
          <w:rFonts w:asciiTheme="majorHAnsi" w:eastAsia="Calibri" w:hAnsiTheme="majorHAnsi" w:cs="Calibri"/>
          <w:sz w:val="20"/>
          <w:szCs w:val="20"/>
        </w:rPr>
        <w:t>z</w:t>
      </w:r>
      <w:r w:rsidR="00F348B1" w:rsidRPr="00AC57A3">
        <w:rPr>
          <w:rFonts w:asciiTheme="majorHAnsi" w:eastAsia="Calibri" w:hAnsiTheme="majorHAnsi" w:cs="Calibri"/>
          <w:sz w:val="20"/>
          <w:szCs w:val="20"/>
        </w:rPr>
        <w:t>ekazywania raportów ze skanowania kodów kreskowych podczas odbioru odpadów;</w:t>
      </w:r>
    </w:p>
    <w:p w:rsidR="00F348B1" w:rsidRPr="00AC57A3" w:rsidRDefault="00A454D5"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Współpraca z firmami, o których mowa w pkt 3 w zakresie bieżącego rozwiazywania problemów organizacyjnych związanych z funkcjonowaniem systemu identyfikacji pojemników i worków za pomocą systemu kodów kreskowych na terenie gminy;</w:t>
      </w:r>
    </w:p>
    <w:p w:rsidR="00A454D5" w:rsidRPr="00AC57A3" w:rsidRDefault="00A454D5"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Współpraca przy postępowaniach przetargowych </w:t>
      </w:r>
      <w:r w:rsidR="001326B8" w:rsidRPr="00AC57A3">
        <w:rPr>
          <w:rFonts w:asciiTheme="majorHAnsi" w:eastAsia="Calibri" w:hAnsiTheme="majorHAnsi" w:cs="Calibri"/>
          <w:sz w:val="20"/>
          <w:szCs w:val="20"/>
        </w:rPr>
        <w:t>na odbiór odpadów komunalnych od właścicieli nieruchomości, w tym</w:t>
      </w:r>
      <w:r w:rsidR="003B0DB6" w:rsidRPr="00AC57A3">
        <w:rPr>
          <w:rFonts w:asciiTheme="majorHAnsi" w:eastAsia="Calibri" w:hAnsiTheme="majorHAnsi" w:cs="Calibri"/>
          <w:sz w:val="20"/>
          <w:szCs w:val="20"/>
        </w:rPr>
        <w:t xml:space="preserve"> m</w:t>
      </w:r>
      <w:r w:rsidR="001326B8" w:rsidRPr="00AC57A3">
        <w:rPr>
          <w:rFonts w:asciiTheme="majorHAnsi" w:eastAsia="Calibri" w:hAnsiTheme="majorHAnsi" w:cs="Calibri"/>
          <w:sz w:val="20"/>
          <w:szCs w:val="20"/>
        </w:rPr>
        <w:t>in. przygotowanie projektu umowy;</w:t>
      </w:r>
    </w:p>
    <w:p w:rsidR="001326B8" w:rsidRPr="00AC57A3" w:rsidRDefault="001326B8"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lastRenderedPageBreak/>
        <w:t>Kontrolowanie osiągania odpowiednich poziomów recyklingu, przygotowania do ponownego użycia i</w:t>
      </w:r>
      <w:r w:rsidR="00FC2E33" w:rsidRPr="00AC57A3">
        <w:rPr>
          <w:rFonts w:asciiTheme="majorHAnsi" w:eastAsia="Calibri" w:hAnsiTheme="majorHAnsi" w:cs="Calibri"/>
          <w:sz w:val="20"/>
          <w:szCs w:val="20"/>
        </w:rPr>
        <w:t> </w:t>
      </w:r>
      <w:r w:rsidRPr="00AC57A3">
        <w:rPr>
          <w:rFonts w:asciiTheme="majorHAnsi" w:eastAsia="Calibri" w:hAnsiTheme="majorHAnsi" w:cs="Calibri"/>
          <w:sz w:val="20"/>
          <w:szCs w:val="20"/>
        </w:rPr>
        <w:t>odzysku innymi metodami oraz ograniczenia masy odpadów komunalnych ulegających biodegradacji przekazywanych do składowania;</w:t>
      </w:r>
    </w:p>
    <w:p w:rsidR="001326B8" w:rsidRPr="00AC57A3" w:rsidRDefault="001326B8"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Realizacja uchwał Rady Gminy Gostynin dot. zasad utrzymania czystości i porządku na terenie gminy;</w:t>
      </w:r>
    </w:p>
    <w:p w:rsidR="001326B8" w:rsidRPr="00AC57A3" w:rsidRDefault="001326B8"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Opracowywanie raportów </w:t>
      </w:r>
      <w:r w:rsidR="008B58E5" w:rsidRPr="00AC57A3">
        <w:rPr>
          <w:rFonts w:asciiTheme="majorHAnsi" w:eastAsia="Calibri" w:hAnsiTheme="majorHAnsi" w:cs="Calibri"/>
          <w:sz w:val="20"/>
          <w:szCs w:val="20"/>
        </w:rPr>
        <w:t>z corocznych analiz stanu gospodarki odpadami komunalnymi, w celu weryfikacji możliwości technicznych, organizacyjnych w zakresie gospodarowania odpadami komunalnymi.</w:t>
      </w:r>
    </w:p>
    <w:p w:rsidR="008B58E5" w:rsidRPr="00AC57A3" w:rsidRDefault="00A13A07"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Współpraca z wykonawcami w zakresie realizacji sprawozdawczości przez firmy zgodnie z zapisami umowy, przedmiotu zamówienia oraz ustawy o utrzymaniu czystości i porządku w gminach, ustawy o</w:t>
      </w:r>
      <w:r w:rsidR="00FC2E33" w:rsidRPr="00AC57A3">
        <w:rPr>
          <w:rFonts w:asciiTheme="majorHAnsi" w:eastAsia="Calibri" w:hAnsiTheme="majorHAnsi" w:cs="Calibri"/>
          <w:sz w:val="20"/>
          <w:szCs w:val="20"/>
        </w:rPr>
        <w:t> </w:t>
      </w:r>
      <w:r w:rsidRPr="00AC57A3">
        <w:rPr>
          <w:rFonts w:asciiTheme="majorHAnsi" w:eastAsia="Calibri" w:hAnsiTheme="majorHAnsi" w:cs="Calibri"/>
          <w:sz w:val="20"/>
          <w:szCs w:val="20"/>
        </w:rPr>
        <w:t>odpadach;</w:t>
      </w:r>
    </w:p>
    <w:p w:rsidR="00A13A07" w:rsidRPr="00AC57A3" w:rsidRDefault="003B0DB6"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Realizacja sprawozdawczości zgodnie  z zapisami ustawy o utrzymaniu czystości i porządku w gminach, ustawy o odpadach i innymi aktami prawnymi;</w:t>
      </w:r>
    </w:p>
    <w:p w:rsidR="003B0DB6" w:rsidRPr="00AC57A3" w:rsidRDefault="003B0DB6"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Sporządzanie sprawozdań z realizacji powierzonych zadań z zakresu gospodarowania odpadami komunalnymi;</w:t>
      </w:r>
    </w:p>
    <w:p w:rsidR="003B0DB6" w:rsidRPr="00AC57A3" w:rsidRDefault="003B0DB6"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Sporządzanie comiesięcznych informacji o kwocie należnej dla wykonawcy;</w:t>
      </w:r>
    </w:p>
    <w:p w:rsidR="003B0DB6" w:rsidRPr="00AC57A3" w:rsidRDefault="003B0DB6"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Opracowywanie analiz i rekomendacji dot. funkcjonowania systemu gospodarki odpadami na potrzeby Wójta i referatów Urzędu Gminy;</w:t>
      </w:r>
    </w:p>
    <w:p w:rsidR="003B0DB6" w:rsidRPr="00AC57A3" w:rsidRDefault="003B0DB6"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Opracowywanie analiz i rekomendacji dot. </w:t>
      </w:r>
      <w:r w:rsidR="000F503F" w:rsidRPr="00AC57A3">
        <w:rPr>
          <w:rFonts w:asciiTheme="majorHAnsi" w:eastAsia="Calibri" w:hAnsiTheme="majorHAnsi" w:cs="Calibri"/>
          <w:sz w:val="20"/>
          <w:szCs w:val="20"/>
        </w:rPr>
        <w:t>tworzenia warunków organizacyjnych i instytucjonalnych do</w:t>
      </w:r>
      <w:r w:rsidR="00FC2E33" w:rsidRPr="00AC57A3">
        <w:rPr>
          <w:rFonts w:asciiTheme="majorHAnsi" w:eastAsia="Calibri" w:hAnsiTheme="majorHAnsi" w:cs="Calibri"/>
          <w:sz w:val="20"/>
          <w:szCs w:val="20"/>
        </w:rPr>
        <w:t> </w:t>
      </w:r>
      <w:r w:rsidR="000F503F" w:rsidRPr="00AC57A3">
        <w:rPr>
          <w:rFonts w:asciiTheme="majorHAnsi" w:eastAsia="Calibri" w:hAnsiTheme="majorHAnsi" w:cs="Calibri"/>
          <w:sz w:val="20"/>
          <w:szCs w:val="20"/>
        </w:rPr>
        <w:t>wykonywania prac związanych z utrzymaniem czystości i porządku na terenie gminy;</w:t>
      </w:r>
    </w:p>
    <w:p w:rsidR="000F503F" w:rsidRPr="00AC57A3" w:rsidRDefault="000F503F"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Zbieranie i opracowywanie danych uzyskanych z raportów wykonawców oraz systemów teleinformatycznych funkcjonujących w Urzędzie Gminy Gostynin m.in. z systemu identyfikacji pojemników i worków, z systemu GPS, </w:t>
      </w:r>
      <w:proofErr w:type="spellStart"/>
      <w:r w:rsidRPr="00AC57A3">
        <w:rPr>
          <w:rFonts w:asciiTheme="majorHAnsi" w:eastAsia="Calibri" w:hAnsiTheme="majorHAnsi" w:cs="Calibri"/>
          <w:sz w:val="20"/>
          <w:szCs w:val="20"/>
        </w:rPr>
        <w:t>fotopułapek</w:t>
      </w:r>
      <w:proofErr w:type="spellEnd"/>
      <w:r w:rsidR="00D11E69" w:rsidRPr="00AC57A3">
        <w:rPr>
          <w:rFonts w:asciiTheme="majorHAnsi" w:eastAsia="Calibri" w:hAnsiTheme="majorHAnsi" w:cs="Calibri"/>
          <w:sz w:val="20"/>
          <w:szCs w:val="20"/>
        </w:rPr>
        <w:t>;</w:t>
      </w:r>
    </w:p>
    <w:p w:rsidR="00D11E69" w:rsidRPr="00AC57A3" w:rsidRDefault="00D11E69"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Sporządzanie statystyk i analiz z realizacji zadań z zakresu gospodarowania odpadami komunalnymi na</w:t>
      </w:r>
      <w:r w:rsidR="00FC2E33" w:rsidRPr="00AC57A3">
        <w:rPr>
          <w:rFonts w:asciiTheme="majorHAnsi" w:eastAsia="Calibri" w:hAnsiTheme="majorHAnsi" w:cs="Calibri"/>
          <w:sz w:val="20"/>
          <w:szCs w:val="20"/>
        </w:rPr>
        <w:t> </w:t>
      </w:r>
      <w:r w:rsidRPr="00AC57A3">
        <w:rPr>
          <w:rFonts w:asciiTheme="majorHAnsi" w:eastAsia="Calibri" w:hAnsiTheme="majorHAnsi" w:cs="Calibri"/>
          <w:sz w:val="20"/>
          <w:szCs w:val="20"/>
        </w:rPr>
        <w:t xml:space="preserve"> odstawie otrzymywanych sprawozdań;</w:t>
      </w:r>
    </w:p>
    <w:p w:rsidR="00D11E69" w:rsidRPr="00AC57A3" w:rsidRDefault="00AB7565"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 xml:space="preserve">Bieżąca współpraca z firmami świadczącymi usługę odbioru i zagospodarowania odpadów w zakresie wymiany danych nt. nieruchomości </w:t>
      </w:r>
      <w:r w:rsidR="004611F5" w:rsidRPr="00AC57A3">
        <w:rPr>
          <w:rFonts w:asciiTheme="majorHAnsi" w:eastAsia="Calibri" w:hAnsiTheme="majorHAnsi" w:cs="Calibri"/>
          <w:sz w:val="20"/>
          <w:szCs w:val="20"/>
        </w:rPr>
        <w:t>objętych system gospodarowania odpadami komunalnymi;</w:t>
      </w:r>
    </w:p>
    <w:p w:rsidR="004611F5" w:rsidRPr="00AC57A3" w:rsidRDefault="004611F5"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Sporządzanie analiz zebranych podczas skanowania kodów kreskowych w trakcie odbioru odpadów;</w:t>
      </w:r>
    </w:p>
    <w:p w:rsidR="004611F5" w:rsidRPr="00AC57A3" w:rsidRDefault="004611F5" w:rsidP="003B0DB6">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Przygotowanie materiałów do rocznej analizy gospodarki odpadami.</w:t>
      </w:r>
    </w:p>
    <w:p w:rsidR="003B0DB6" w:rsidRPr="00AC57A3" w:rsidRDefault="004611F5" w:rsidP="00E11827">
      <w:pPr>
        <w:pStyle w:val="Akapitzlist"/>
        <w:numPr>
          <w:ilvl w:val="0"/>
          <w:numId w:val="8"/>
        </w:numPr>
        <w:spacing w:after="0" w:line="240" w:lineRule="auto"/>
        <w:jc w:val="both"/>
        <w:rPr>
          <w:rFonts w:asciiTheme="majorHAnsi" w:eastAsia="Calibri" w:hAnsiTheme="majorHAnsi" w:cs="Calibri"/>
          <w:sz w:val="20"/>
          <w:szCs w:val="20"/>
        </w:rPr>
      </w:pPr>
      <w:r w:rsidRPr="00AC57A3">
        <w:rPr>
          <w:rFonts w:asciiTheme="majorHAnsi" w:eastAsia="Calibri" w:hAnsiTheme="majorHAnsi" w:cs="Calibri"/>
          <w:sz w:val="20"/>
          <w:szCs w:val="20"/>
        </w:rPr>
        <w:t>Współpraca z innymi instytucjami.</w:t>
      </w:r>
    </w:p>
    <w:p w:rsidR="00562FB1" w:rsidRPr="00AC57A3" w:rsidRDefault="00562FB1" w:rsidP="00562FB1">
      <w:pPr>
        <w:pStyle w:val="Akapitzlist"/>
        <w:spacing w:after="0" w:line="240" w:lineRule="auto"/>
        <w:ind w:left="1077" w:hanging="357"/>
        <w:jc w:val="both"/>
        <w:rPr>
          <w:rFonts w:asciiTheme="majorHAnsi" w:eastAsia="Calibri" w:hAnsiTheme="majorHAnsi" w:cs="Calibri"/>
          <w:sz w:val="20"/>
          <w:szCs w:val="20"/>
          <w:u w:val="single"/>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V. Warunki pracy na stanowisku:</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w:t>
      </w:r>
      <w:r w:rsidR="00562FB1" w:rsidRPr="00AC57A3">
        <w:rPr>
          <w:rFonts w:asciiTheme="majorHAnsi" w:hAnsiTheme="majorHAnsi" w:cs="ArialMT"/>
          <w:color w:val="000000"/>
          <w:sz w:val="20"/>
          <w:szCs w:val="20"/>
        </w:rPr>
        <w:t>raca w budynku</w:t>
      </w:r>
      <w:r w:rsidR="004611F5" w:rsidRPr="00AC57A3">
        <w:rPr>
          <w:rFonts w:asciiTheme="majorHAnsi" w:hAnsiTheme="majorHAnsi" w:cs="ArialMT"/>
          <w:color w:val="000000"/>
          <w:sz w:val="20"/>
          <w:szCs w:val="20"/>
        </w:rPr>
        <w:t xml:space="preserve"> biurowym</w:t>
      </w:r>
      <w:r w:rsidR="00562FB1" w:rsidRPr="00AC57A3">
        <w:rPr>
          <w:rFonts w:asciiTheme="majorHAnsi" w:hAnsiTheme="majorHAnsi" w:cs="ArialMT"/>
          <w:color w:val="000000"/>
          <w:sz w:val="20"/>
          <w:szCs w:val="20"/>
        </w:rPr>
        <w:t xml:space="preserve"> </w:t>
      </w:r>
      <w:r w:rsidR="000F503F" w:rsidRPr="00AC57A3">
        <w:rPr>
          <w:rFonts w:asciiTheme="majorHAnsi" w:hAnsiTheme="majorHAnsi" w:cs="ArialMT"/>
          <w:color w:val="000000"/>
          <w:sz w:val="20"/>
          <w:szCs w:val="20"/>
        </w:rPr>
        <w:t>wynajętym przez Gminę</w:t>
      </w:r>
      <w:r w:rsidR="00562FB1" w:rsidRPr="00AC57A3">
        <w:rPr>
          <w:rFonts w:asciiTheme="majorHAnsi" w:hAnsiTheme="majorHAnsi" w:cs="ArialMT"/>
          <w:color w:val="000000"/>
          <w:sz w:val="20"/>
          <w:szCs w:val="20"/>
        </w:rPr>
        <w:t xml:space="preserve"> Gostynin, ul. </w:t>
      </w:r>
      <w:r w:rsidR="000F503F" w:rsidRPr="00AC57A3">
        <w:rPr>
          <w:rFonts w:asciiTheme="majorHAnsi" w:hAnsiTheme="majorHAnsi" w:cs="ArialMT"/>
          <w:color w:val="000000"/>
          <w:sz w:val="20"/>
          <w:szCs w:val="20"/>
        </w:rPr>
        <w:t>Parkowa 32</w:t>
      </w:r>
      <w:r w:rsidR="00562FB1" w:rsidRPr="00AC57A3">
        <w:rPr>
          <w:rFonts w:asciiTheme="majorHAnsi" w:hAnsiTheme="majorHAnsi" w:cs="ArialMT"/>
          <w:color w:val="000000"/>
          <w:sz w:val="20"/>
          <w:szCs w:val="20"/>
        </w:rPr>
        <w:t>, Gostynin;</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w:t>
      </w:r>
      <w:r w:rsidR="00562FB1" w:rsidRPr="00AC57A3">
        <w:rPr>
          <w:rFonts w:asciiTheme="majorHAnsi" w:hAnsiTheme="majorHAnsi" w:cs="ArialMT"/>
          <w:color w:val="000000"/>
          <w:sz w:val="20"/>
          <w:szCs w:val="20"/>
        </w:rPr>
        <w:t>raca przy komputerze o charakterze administracyjno-biurowym;</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w:t>
      </w:r>
      <w:r w:rsidR="00562FB1" w:rsidRPr="00AC57A3">
        <w:rPr>
          <w:rFonts w:asciiTheme="majorHAnsi" w:hAnsiTheme="majorHAnsi" w:cs="ArialMT"/>
          <w:color w:val="000000"/>
          <w:sz w:val="20"/>
          <w:szCs w:val="20"/>
        </w:rPr>
        <w:t>raca w godzinach: 7:30-15:30;</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w:t>
      </w:r>
      <w:r w:rsidR="00562FB1" w:rsidRPr="00AC57A3">
        <w:rPr>
          <w:rFonts w:asciiTheme="majorHAnsi" w:hAnsiTheme="majorHAnsi" w:cs="ArialMT"/>
          <w:color w:val="000000"/>
          <w:sz w:val="20"/>
          <w:szCs w:val="20"/>
        </w:rPr>
        <w:t>raca częściowo w terenie;</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p</w:t>
      </w:r>
      <w:r w:rsidR="00562FB1" w:rsidRPr="00AC57A3">
        <w:rPr>
          <w:rFonts w:asciiTheme="majorHAnsi" w:hAnsiTheme="majorHAnsi" w:cs="ArialMT"/>
          <w:color w:val="000000"/>
          <w:sz w:val="20"/>
          <w:szCs w:val="20"/>
        </w:rPr>
        <w:t>raca w zespole.</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c</w:t>
      </w:r>
      <w:r w:rsidR="00562FB1" w:rsidRPr="00AC57A3">
        <w:rPr>
          <w:rFonts w:asciiTheme="majorHAnsi" w:hAnsiTheme="majorHAnsi" w:cs="ArialMT"/>
          <w:color w:val="000000"/>
          <w:sz w:val="20"/>
          <w:szCs w:val="20"/>
        </w:rPr>
        <w:t>odzienny kontakt telefoniczny.</w:t>
      </w:r>
    </w:p>
    <w:p w:rsidR="00562FB1" w:rsidRPr="00AC57A3" w:rsidRDefault="0062334A" w:rsidP="00562FB1">
      <w:pPr>
        <w:pStyle w:val="Akapitzlist"/>
        <w:numPr>
          <w:ilvl w:val="0"/>
          <w:numId w:val="3"/>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b</w:t>
      </w:r>
      <w:r w:rsidR="00562FB1" w:rsidRPr="00AC57A3">
        <w:rPr>
          <w:rFonts w:asciiTheme="majorHAnsi" w:hAnsiTheme="majorHAnsi" w:cs="ArialMT"/>
          <w:color w:val="000000"/>
          <w:sz w:val="20"/>
          <w:szCs w:val="20"/>
        </w:rPr>
        <w:t>ezpośredni kontakt z klientami.</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VI. Wskaźnik zatrudnienia osób niepełnosprawnych:</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 xml:space="preserve">W miesiącu </w:t>
      </w:r>
      <w:r w:rsidR="00C01731" w:rsidRPr="00AC57A3">
        <w:rPr>
          <w:rFonts w:asciiTheme="majorHAnsi" w:hAnsiTheme="majorHAnsi" w:cs="ArialMT"/>
          <w:color w:val="000000"/>
          <w:sz w:val="20"/>
          <w:szCs w:val="20"/>
        </w:rPr>
        <w:t>czerwcu 2021</w:t>
      </w:r>
      <w:r w:rsidRPr="00AC57A3">
        <w:rPr>
          <w:rFonts w:asciiTheme="majorHAnsi" w:hAnsiTheme="majorHAnsi" w:cs="ArialMT"/>
          <w:color w:val="000000"/>
          <w:sz w:val="20"/>
          <w:szCs w:val="20"/>
        </w:rPr>
        <w:t xml:space="preserve"> r. (miesiącu poprzedzającym datę upublicznienia ogłoszenia) wskaźnik zatrudnienia osób niepełnosprawnych w Urzędzie Gminy Gostynin, w rozumieniu przepisów o rehabilitacji zawodowej i</w:t>
      </w:r>
      <w:r w:rsidR="00FC2E33" w:rsidRPr="00AC57A3">
        <w:rPr>
          <w:rFonts w:asciiTheme="majorHAnsi" w:hAnsiTheme="majorHAnsi" w:cs="ArialMT"/>
          <w:color w:val="000000"/>
          <w:sz w:val="20"/>
          <w:szCs w:val="20"/>
        </w:rPr>
        <w:t> </w:t>
      </w:r>
      <w:r w:rsidRPr="00AC57A3">
        <w:rPr>
          <w:rFonts w:asciiTheme="majorHAnsi" w:hAnsiTheme="majorHAnsi" w:cs="ArialMT"/>
          <w:color w:val="000000"/>
          <w:sz w:val="20"/>
          <w:szCs w:val="20"/>
        </w:rPr>
        <w:t>społecznej oraz zatrudnianiu osób niepełnosprawnych jest niższy niż 6 %.</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VII. Wymagane dokumenty:</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niezbędne:</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list motywacyjny opatrzony własnoręcznym podpisem oraz numerem telefonu kontaktowego lub</w:t>
      </w:r>
      <w:r w:rsidR="00C01731" w:rsidRPr="00AC57A3">
        <w:rPr>
          <w:rFonts w:asciiTheme="majorHAnsi" w:hAnsiTheme="majorHAnsi" w:cs="ArialMT"/>
          <w:color w:val="000000"/>
          <w:sz w:val="20"/>
          <w:szCs w:val="20"/>
        </w:rPr>
        <w:t> </w:t>
      </w:r>
      <w:r w:rsidRPr="00AC57A3">
        <w:rPr>
          <w:rFonts w:asciiTheme="majorHAnsi" w:hAnsiTheme="majorHAnsi" w:cs="ArialMT"/>
          <w:color w:val="000000"/>
          <w:sz w:val="20"/>
          <w:szCs w:val="20"/>
        </w:rPr>
        <w:t>e-</w:t>
      </w:r>
      <w:r w:rsidR="00C01731" w:rsidRPr="00AC57A3">
        <w:rPr>
          <w:rFonts w:asciiTheme="majorHAnsi" w:hAnsiTheme="majorHAnsi" w:cs="ArialMT"/>
          <w:color w:val="000000"/>
          <w:sz w:val="20"/>
          <w:szCs w:val="20"/>
        </w:rPr>
        <w:t> m</w:t>
      </w:r>
      <w:r w:rsidRPr="00AC57A3">
        <w:rPr>
          <w:rFonts w:asciiTheme="majorHAnsi" w:hAnsiTheme="majorHAnsi" w:cs="ArialMT"/>
          <w:color w:val="000000"/>
          <w:sz w:val="20"/>
          <w:szCs w:val="20"/>
        </w:rPr>
        <w:t>ailem.</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BoldItalicMT"/>
          <w:bCs/>
          <w:i/>
          <w:iCs/>
          <w:color w:val="000000"/>
          <w:sz w:val="20"/>
          <w:szCs w:val="20"/>
        </w:rPr>
      </w:pPr>
      <w:r w:rsidRPr="00AC57A3">
        <w:rPr>
          <w:rFonts w:asciiTheme="majorHAnsi" w:hAnsiTheme="majorHAnsi" w:cs="ArialMT"/>
          <w:color w:val="000000"/>
          <w:sz w:val="20"/>
          <w:szCs w:val="20"/>
        </w:rPr>
        <w:t>życiorys zawodowy (CV) opatrzony własnoręcznym podpisem,</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kserokopia dokumentu potwierdzającego wymagane wykształcenie;</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kserokopie świadectw pracy lub zaśw</w:t>
      </w:r>
      <w:r w:rsidR="0095579E" w:rsidRPr="00AC57A3">
        <w:rPr>
          <w:rFonts w:asciiTheme="majorHAnsi" w:hAnsiTheme="majorHAnsi" w:cs="ArialMT"/>
          <w:color w:val="000000"/>
          <w:sz w:val="20"/>
          <w:szCs w:val="20"/>
        </w:rPr>
        <w:t xml:space="preserve">iadczeń dokumentujących </w:t>
      </w:r>
      <w:r w:rsidR="00FC2E33" w:rsidRPr="00AC57A3">
        <w:rPr>
          <w:rFonts w:asciiTheme="majorHAnsi" w:hAnsiTheme="majorHAnsi" w:cs="ArialMT"/>
          <w:color w:val="000000"/>
          <w:sz w:val="20"/>
          <w:szCs w:val="20"/>
        </w:rPr>
        <w:t xml:space="preserve">co najmniej pięcioletni </w:t>
      </w:r>
      <w:r w:rsidRPr="00AC57A3">
        <w:rPr>
          <w:rFonts w:asciiTheme="majorHAnsi" w:hAnsiTheme="majorHAnsi" w:cs="ArialMT"/>
          <w:color w:val="000000"/>
          <w:sz w:val="20"/>
          <w:szCs w:val="20"/>
        </w:rPr>
        <w:t>staż pracy</w:t>
      </w:r>
      <w:r w:rsidR="0095579E" w:rsidRPr="00AC57A3">
        <w:rPr>
          <w:rFonts w:asciiTheme="majorHAnsi" w:hAnsiTheme="majorHAnsi" w:cs="ArialMT"/>
          <w:color w:val="000000"/>
          <w:sz w:val="20"/>
          <w:szCs w:val="20"/>
        </w:rPr>
        <w:t xml:space="preserve"> </w:t>
      </w:r>
      <w:r w:rsidR="00FC2E33" w:rsidRPr="00AC57A3">
        <w:rPr>
          <w:rFonts w:asciiTheme="majorHAnsi" w:hAnsiTheme="majorHAnsi" w:cs="ArialMT"/>
          <w:color w:val="000000"/>
          <w:sz w:val="20"/>
          <w:szCs w:val="20"/>
        </w:rPr>
        <w:t xml:space="preserve">(stosunek pracy) </w:t>
      </w:r>
      <w:r w:rsidR="00471767" w:rsidRPr="00AC57A3">
        <w:rPr>
          <w:rFonts w:asciiTheme="majorHAnsi" w:hAnsiTheme="majorHAnsi" w:cs="ArialMT"/>
          <w:color w:val="000000"/>
          <w:sz w:val="20"/>
          <w:szCs w:val="20"/>
        </w:rPr>
        <w:t>w tym doświadczenie pracy</w:t>
      </w:r>
      <w:r w:rsidR="00FC2E33" w:rsidRPr="00AC57A3">
        <w:rPr>
          <w:rFonts w:asciiTheme="majorHAnsi" w:hAnsiTheme="majorHAnsi" w:cs="ArialMT"/>
          <w:color w:val="000000"/>
          <w:sz w:val="20"/>
          <w:szCs w:val="20"/>
        </w:rPr>
        <w:t xml:space="preserve"> (stosunek pracy) w jednostkach samorządu </w:t>
      </w:r>
      <w:r w:rsidR="0095579E" w:rsidRPr="00AC57A3">
        <w:rPr>
          <w:rFonts w:asciiTheme="majorHAnsi" w:hAnsiTheme="majorHAnsi" w:cs="ArialMT"/>
          <w:color w:val="000000"/>
          <w:sz w:val="20"/>
          <w:szCs w:val="20"/>
        </w:rPr>
        <w:t>terytorialnego;</w:t>
      </w:r>
    </w:p>
    <w:p w:rsidR="00FC2E33" w:rsidRPr="00AC57A3" w:rsidRDefault="00FC2E33"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kserokopia prawa jazdy kat. B,</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oświadczenie kandydata o pełnej zdolności do czynności prawnych;</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oświadczenie kandydata o korzystaniu z pełni praw publicznych;</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oświadczenie kandydata o braku prawomocnego wyroku sądu za umyślne  przestępstwo ścigane                          z oskarżenia publicznego lub umyślne przestępstwo skarbowe;</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lastRenderedPageBreak/>
        <w:t>oświadczenie o stanie zdrowia;</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oświadczenie kandydata o posiadaniu obywatelstwa polskiego (z zastrzeżeniem art.11 ust. 2 i 3 ustawy o pracownikach samorządowych);</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klauzula informacyjna dla kandydata ubiegającego się o zatrudnienie w Urzędzie Gminy Gostynin,</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
          <w:color w:val="000000" w:themeColor="text1"/>
          <w:sz w:val="20"/>
          <w:szCs w:val="20"/>
        </w:rPr>
      </w:pPr>
      <w:r w:rsidRPr="00AC57A3">
        <w:rPr>
          <w:rFonts w:asciiTheme="majorHAnsi" w:hAnsiTheme="majorHAnsi" w:cs="Arial"/>
          <w:color w:val="000000" w:themeColor="text1"/>
          <w:sz w:val="20"/>
          <w:szCs w:val="20"/>
        </w:rPr>
        <w:t>zgoda dotycząca przetwarzania danych osobowych oraz zgoda do wykorzystania wizerunku dla</w:t>
      </w:r>
      <w:r w:rsidR="00C01731" w:rsidRPr="00AC57A3">
        <w:rPr>
          <w:rFonts w:asciiTheme="majorHAnsi" w:hAnsiTheme="majorHAnsi" w:cs="Arial"/>
          <w:color w:val="000000" w:themeColor="text1"/>
          <w:sz w:val="20"/>
          <w:szCs w:val="20"/>
        </w:rPr>
        <w:t> </w:t>
      </w:r>
      <w:r w:rsidRPr="00AC57A3">
        <w:rPr>
          <w:rFonts w:asciiTheme="majorHAnsi" w:hAnsiTheme="majorHAnsi" w:cs="Arial"/>
          <w:color w:val="000000" w:themeColor="text1"/>
          <w:sz w:val="20"/>
          <w:szCs w:val="20"/>
        </w:rPr>
        <w:t>kandydata ubiegaj</w:t>
      </w:r>
      <w:r w:rsidRPr="00AC57A3">
        <w:rPr>
          <w:rFonts w:asciiTheme="majorHAnsi" w:eastAsia="TimesNewRoman,Bold" w:hAnsiTheme="majorHAnsi" w:cs="Arial"/>
          <w:color w:val="000000" w:themeColor="text1"/>
          <w:sz w:val="20"/>
          <w:szCs w:val="20"/>
        </w:rPr>
        <w:t>ą</w:t>
      </w:r>
      <w:r w:rsidRPr="00AC57A3">
        <w:rPr>
          <w:rFonts w:asciiTheme="majorHAnsi" w:hAnsiTheme="majorHAnsi" w:cs="Arial"/>
          <w:color w:val="000000" w:themeColor="text1"/>
          <w:sz w:val="20"/>
          <w:szCs w:val="20"/>
        </w:rPr>
        <w:t>cego si</w:t>
      </w:r>
      <w:r w:rsidRPr="00AC57A3">
        <w:rPr>
          <w:rFonts w:asciiTheme="majorHAnsi" w:eastAsia="TimesNewRoman,Bold" w:hAnsiTheme="majorHAnsi" w:cs="Arial"/>
          <w:color w:val="000000" w:themeColor="text1"/>
          <w:sz w:val="20"/>
          <w:szCs w:val="20"/>
        </w:rPr>
        <w:t xml:space="preserve">ę </w:t>
      </w:r>
      <w:r w:rsidRPr="00AC57A3">
        <w:rPr>
          <w:rFonts w:asciiTheme="majorHAnsi" w:hAnsiTheme="majorHAnsi" w:cs="Arial"/>
          <w:color w:val="000000" w:themeColor="text1"/>
          <w:sz w:val="20"/>
          <w:szCs w:val="20"/>
        </w:rPr>
        <w:t>o zatrudn</w:t>
      </w:r>
      <w:r w:rsidR="00677A5E" w:rsidRPr="00AC57A3">
        <w:rPr>
          <w:rFonts w:asciiTheme="majorHAnsi" w:hAnsiTheme="majorHAnsi" w:cs="Arial"/>
          <w:color w:val="000000" w:themeColor="text1"/>
          <w:sz w:val="20"/>
          <w:szCs w:val="20"/>
        </w:rPr>
        <w:t>ienie w Urzędzie Gminy Gostynin;</w:t>
      </w:r>
    </w:p>
    <w:p w:rsidR="00562FB1" w:rsidRPr="00AC57A3" w:rsidRDefault="00562FB1" w:rsidP="00562FB1">
      <w:pPr>
        <w:pStyle w:val="Akapitzlist"/>
        <w:numPr>
          <w:ilvl w:val="0"/>
          <w:numId w:val="2"/>
        </w:numPr>
        <w:autoSpaceDE w:val="0"/>
        <w:autoSpaceDN w:val="0"/>
        <w:adjustRightInd w:val="0"/>
        <w:spacing w:after="0" w:line="240" w:lineRule="auto"/>
        <w:jc w:val="both"/>
        <w:rPr>
          <w:rFonts w:asciiTheme="majorHAnsi" w:hAnsiTheme="majorHAnsi" w:cs="Arial"/>
          <w:color w:val="000000" w:themeColor="text1"/>
          <w:sz w:val="20"/>
          <w:szCs w:val="20"/>
        </w:rPr>
      </w:pPr>
      <w:r w:rsidRPr="00AC57A3">
        <w:rPr>
          <w:rFonts w:asciiTheme="majorHAnsi" w:hAnsiTheme="majorHAnsi" w:cs="Arial"/>
          <w:sz w:val="20"/>
          <w:szCs w:val="20"/>
        </w:rPr>
        <w:t>kwestionariusz osobowy dla osoby ubiegającej się o zatrudnienie.</w:t>
      </w:r>
    </w:p>
    <w:p w:rsidR="00562FB1" w:rsidRPr="00AC57A3" w:rsidRDefault="00562FB1" w:rsidP="00562FB1">
      <w:pPr>
        <w:pStyle w:val="Nagwek1"/>
        <w:spacing w:before="320" w:after="320" w:line="240" w:lineRule="auto"/>
        <w:jc w:val="both"/>
        <w:rPr>
          <w:rFonts w:asciiTheme="majorHAnsi" w:hAnsiTheme="majorHAnsi" w:cs="ArialMT"/>
          <w:color w:val="000000"/>
          <w:sz w:val="20"/>
          <w:szCs w:val="20"/>
        </w:rPr>
      </w:pPr>
      <w:r w:rsidRPr="00AC57A3">
        <w:rPr>
          <w:rFonts w:asciiTheme="majorHAnsi" w:hAnsiTheme="majorHAnsi" w:cs="Arial-BoldMT"/>
          <w:b w:val="0"/>
          <w:color w:val="000000"/>
          <w:sz w:val="20"/>
          <w:szCs w:val="20"/>
        </w:rPr>
        <w:t xml:space="preserve">Klauzula informacyjna dla kandydatów ubiegających się o zatrudnienie w Urzędzie Gminy Gostynin oraz </w:t>
      </w:r>
      <w:r w:rsidRPr="00AC57A3">
        <w:rPr>
          <w:rFonts w:asciiTheme="majorHAnsi" w:hAnsiTheme="majorHAnsi" w:cs="Arial"/>
          <w:b w:val="0"/>
          <w:sz w:val="20"/>
          <w:szCs w:val="20"/>
        </w:rPr>
        <w:t>zgoda dotycząca przetwarzania danych osobowych oraz wykorzystania wizerunku dla kandydata ubiegaj</w:t>
      </w:r>
      <w:r w:rsidRPr="00AC57A3">
        <w:rPr>
          <w:rFonts w:asciiTheme="majorHAnsi" w:eastAsia="TimesNewRoman,Bold" w:hAnsiTheme="majorHAnsi" w:cs="Arial"/>
          <w:b w:val="0"/>
          <w:sz w:val="20"/>
          <w:szCs w:val="20"/>
        </w:rPr>
        <w:t>ą</w:t>
      </w:r>
      <w:r w:rsidRPr="00AC57A3">
        <w:rPr>
          <w:rFonts w:asciiTheme="majorHAnsi" w:hAnsiTheme="majorHAnsi" w:cs="Arial"/>
          <w:b w:val="0"/>
          <w:sz w:val="20"/>
          <w:szCs w:val="20"/>
        </w:rPr>
        <w:t>cego si</w:t>
      </w:r>
      <w:r w:rsidRPr="00AC57A3">
        <w:rPr>
          <w:rFonts w:asciiTheme="majorHAnsi" w:eastAsia="TimesNewRoman,Bold" w:hAnsiTheme="majorHAnsi" w:cs="Arial"/>
          <w:b w:val="0"/>
          <w:sz w:val="20"/>
          <w:szCs w:val="20"/>
        </w:rPr>
        <w:t xml:space="preserve">ę </w:t>
      </w:r>
      <w:r w:rsidRPr="00AC57A3">
        <w:rPr>
          <w:rFonts w:asciiTheme="majorHAnsi" w:hAnsiTheme="majorHAnsi" w:cs="Arial"/>
          <w:b w:val="0"/>
          <w:sz w:val="20"/>
          <w:szCs w:val="20"/>
        </w:rPr>
        <w:t>o</w:t>
      </w:r>
      <w:r w:rsidR="00677A5E" w:rsidRPr="00AC57A3">
        <w:rPr>
          <w:rFonts w:asciiTheme="majorHAnsi" w:hAnsiTheme="majorHAnsi" w:cs="Arial"/>
          <w:b w:val="0"/>
          <w:sz w:val="20"/>
          <w:szCs w:val="20"/>
        </w:rPr>
        <w:t> </w:t>
      </w:r>
      <w:r w:rsidRPr="00AC57A3">
        <w:rPr>
          <w:rFonts w:asciiTheme="majorHAnsi" w:hAnsiTheme="majorHAnsi" w:cs="Arial"/>
          <w:b w:val="0"/>
          <w:sz w:val="20"/>
          <w:szCs w:val="20"/>
        </w:rPr>
        <w:t>zatrudnienie w Urzędzie Gminy Gostynin a także o</w:t>
      </w:r>
      <w:r w:rsidRPr="00AC57A3">
        <w:rPr>
          <w:rFonts w:asciiTheme="majorHAnsi" w:eastAsia="TimesNewRoman,Bold" w:hAnsiTheme="majorHAnsi" w:cs="Arial"/>
          <w:b w:val="0"/>
          <w:sz w:val="20"/>
          <w:szCs w:val="20"/>
        </w:rPr>
        <w:t>ś</w:t>
      </w:r>
      <w:r w:rsidRPr="00AC57A3">
        <w:rPr>
          <w:rFonts w:asciiTheme="majorHAnsi" w:hAnsiTheme="majorHAnsi" w:cs="Arial"/>
          <w:b w:val="0"/>
          <w:sz w:val="20"/>
          <w:szCs w:val="20"/>
        </w:rPr>
        <w:t>wiadczenia dla kandydatów ubiegaj</w:t>
      </w:r>
      <w:r w:rsidRPr="00AC57A3">
        <w:rPr>
          <w:rFonts w:asciiTheme="majorHAnsi" w:eastAsia="TimesNewRoman,Bold" w:hAnsiTheme="majorHAnsi" w:cs="Arial"/>
          <w:b w:val="0"/>
          <w:sz w:val="20"/>
          <w:szCs w:val="20"/>
        </w:rPr>
        <w:t>ą</w:t>
      </w:r>
      <w:r w:rsidRPr="00AC57A3">
        <w:rPr>
          <w:rFonts w:asciiTheme="majorHAnsi" w:hAnsiTheme="majorHAnsi" w:cs="Arial"/>
          <w:b w:val="0"/>
          <w:sz w:val="20"/>
          <w:szCs w:val="20"/>
        </w:rPr>
        <w:t>cych si</w:t>
      </w:r>
      <w:r w:rsidRPr="00AC57A3">
        <w:rPr>
          <w:rFonts w:asciiTheme="majorHAnsi" w:eastAsia="TimesNewRoman,Bold" w:hAnsiTheme="majorHAnsi" w:cs="Arial"/>
          <w:b w:val="0"/>
          <w:sz w:val="20"/>
          <w:szCs w:val="20"/>
        </w:rPr>
        <w:t xml:space="preserve">ę </w:t>
      </w:r>
      <w:r w:rsidRPr="00AC57A3">
        <w:rPr>
          <w:rFonts w:asciiTheme="majorHAnsi" w:hAnsiTheme="majorHAnsi" w:cs="Arial"/>
          <w:b w:val="0"/>
          <w:sz w:val="20"/>
          <w:szCs w:val="20"/>
        </w:rPr>
        <w:t>o stanowiska urz</w:t>
      </w:r>
      <w:r w:rsidRPr="00AC57A3">
        <w:rPr>
          <w:rFonts w:asciiTheme="majorHAnsi" w:eastAsia="TimesNewRoman,Bold" w:hAnsiTheme="majorHAnsi" w:cs="Arial"/>
          <w:b w:val="0"/>
          <w:sz w:val="20"/>
          <w:szCs w:val="20"/>
        </w:rPr>
        <w:t>ę</w:t>
      </w:r>
      <w:r w:rsidRPr="00AC57A3">
        <w:rPr>
          <w:rFonts w:asciiTheme="majorHAnsi" w:hAnsiTheme="majorHAnsi" w:cs="Arial"/>
          <w:b w:val="0"/>
          <w:sz w:val="20"/>
          <w:szCs w:val="20"/>
        </w:rPr>
        <w:t xml:space="preserve">dnicze i kwestionariusz osobowy dla osoby ubiegającej się o zatrudnienie </w:t>
      </w:r>
      <w:r w:rsidRPr="00AC57A3">
        <w:rPr>
          <w:rFonts w:asciiTheme="majorHAnsi" w:hAnsiTheme="majorHAnsi" w:cs="Arial-BoldMT"/>
          <w:color w:val="000000"/>
          <w:sz w:val="20"/>
          <w:szCs w:val="20"/>
        </w:rPr>
        <w:t>do pobrania</w:t>
      </w:r>
      <w:r w:rsidRPr="00AC57A3">
        <w:rPr>
          <w:rFonts w:asciiTheme="majorHAnsi" w:hAnsiTheme="majorHAnsi" w:cs="Arial-BoldMT"/>
          <w:b w:val="0"/>
          <w:color w:val="000000"/>
          <w:sz w:val="20"/>
          <w:szCs w:val="20"/>
        </w:rPr>
        <w:t xml:space="preserve"> na</w:t>
      </w:r>
      <w:r w:rsidRPr="00AC57A3">
        <w:rPr>
          <w:rFonts w:asciiTheme="majorHAnsi" w:hAnsiTheme="majorHAnsi" w:cs="Arial-BoldMT"/>
          <w:color w:val="000000"/>
          <w:sz w:val="20"/>
          <w:szCs w:val="20"/>
        </w:rPr>
        <w:t xml:space="preserve"> stronie internetowej </w:t>
      </w:r>
      <w:hyperlink r:id="rId5" w:history="1">
        <w:r w:rsidR="00650A5F" w:rsidRPr="00AC57A3">
          <w:rPr>
            <w:rStyle w:val="Hipercze"/>
            <w:rFonts w:asciiTheme="majorHAnsi" w:hAnsiTheme="majorHAnsi" w:cs="ArialMT"/>
            <w:sz w:val="20"/>
            <w:szCs w:val="20"/>
          </w:rPr>
          <w:t>http://bip.gminagostynin.pl/</w:t>
        </w:r>
      </w:hyperlink>
      <w:r w:rsidR="00650A5F" w:rsidRPr="00AC57A3">
        <w:rPr>
          <w:rStyle w:val="Hipercze"/>
          <w:rFonts w:asciiTheme="majorHAnsi" w:hAnsiTheme="majorHAnsi" w:cs="ArialMT"/>
          <w:sz w:val="20"/>
          <w:szCs w:val="20"/>
        </w:rPr>
        <w:t xml:space="preserve"> </w:t>
      </w:r>
      <w:r w:rsidRPr="00AC57A3">
        <w:rPr>
          <w:rFonts w:asciiTheme="majorHAnsi" w:hAnsiTheme="majorHAnsi" w:cs="ArialMT"/>
          <w:color w:val="000000"/>
          <w:sz w:val="20"/>
          <w:szCs w:val="20"/>
        </w:rPr>
        <w:t>w zakładce oferty pracy oraz w sekretariacie Urzędu Gminy Gostynin, pokój 1,                             ul. Rynek 26, Gostynin.</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 xml:space="preserve">Zaświadczenie o zatrudnieniu dokumentuje wyłącznie bieżący okres zatrudnienia tj. niezakończony stosunek pracy oraz okresy zatrudnienia występujące przed wejściem w życie przepisów nakazujących wydawanie świadectw pracy. </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Wszystkie dokumenty w języku obcym należy przedłożyć wraz z ich tłumaczeniem na język polski dokonane przez tłumacza przysięgłego.</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VIII. Informacje dodatkowe:</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W przypadku osób podejmujących po raz pierwszy pracę na stanowisku urzędniczym, w tym kierowniczym stanowisku urzędniczym umowę o pracę zawiera się na czas określony (6 miesięcy). W czasie trwania umowy organizuje się służbę przygotowawczą 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w:t>
      </w:r>
      <w:bookmarkStart w:id="0" w:name="_GoBack"/>
      <w:bookmarkEnd w:id="0"/>
      <w:r w:rsidRPr="00AC57A3">
        <w:rPr>
          <w:rFonts w:asciiTheme="majorHAnsi" w:hAnsiTheme="majorHAnsi" w:cs="ArialMT"/>
          <w:color w:val="000000"/>
          <w:sz w:val="20"/>
          <w:szCs w:val="20"/>
        </w:rPr>
        <w:t>s określony (6 miesięcy). Przewiduje się zawarcie kolejnej umowy na czas określony lub na czas nieokreślony bez przeprowadzania kolejnego naboru.</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themeColor="text1"/>
          <w:sz w:val="20"/>
          <w:szCs w:val="20"/>
        </w:rPr>
      </w:pPr>
      <w:r w:rsidRPr="00AC57A3">
        <w:rPr>
          <w:rFonts w:asciiTheme="majorHAnsi" w:hAnsiTheme="majorHAnsi" w:cs="ArialMT"/>
          <w:color w:val="000000"/>
          <w:sz w:val="20"/>
          <w:szCs w:val="20"/>
        </w:rPr>
        <w:t xml:space="preserve">Przewiduje się wynagrodzenie w </w:t>
      </w:r>
      <w:r w:rsidRPr="00AC57A3">
        <w:rPr>
          <w:rFonts w:asciiTheme="majorHAnsi" w:hAnsiTheme="majorHAnsi" w:cs="ArialMT"/>
          <w:color w:val="000000" w:themeColor="text1"/>
          <w:sz w:val="20"/>
          <w:szCs w:val="20"/>
        </w:rPr>
        <w:t xml:space="preserve">przedziale: </w:t>
      </w:r>
      <w:r w:rsidRPr="00AC57A3">
        <w:rPr>
          <w:rFonts w:asciiTheme="majorHAnsi" w:hAnsiTheme="majorHAnsi" w:cs="ArialMT"/>
          <w:sz w:val="20"/>
          <w:szCs w:val="20"/>
        </w:rPr>
        <w:t xml:space="preserve">od  </w:t>
      </w:r>
      <w:r w:rsidR="00FC2E33" w:rsidRPr="00AC57A3">
        <w:rPr>
          <w:rFonts w:asciiTheme="majorHAnsi" w:hAnsiTheme="majorHAnsi" w:cs="ArialMT"/>
          <w:sz w:val="20"/>
          <w:szCs w:val="20"/>
        </w:rPr>
        <w:t>3 400</w:t>
      </w:r>
      <w:r w:rsidRPr="00AC57A3">
        <w:rPr>
          <w:rFonts w:asciiTheme="majorHAnsi" w:hAnsiTheme="majorHAnsi" w:cs="ArialMT"/>
          <w:sz w:val="20"/>
          <w:szCs w:val="20"/>
        </w:rPr>
        <w:t xml:space="preserve"> </w:t>
      </w:r>
      <w:r w:rsidR="00E6602A" w:rsidRPr="00AC57A3">
        <w:rPr>
          <w:rFonts w:asciiTheme="majorHAnsi" w:hAnsiTheme="majorHAnsi" w:cs="ArialMT"/>
          <w:sz w:val="20"/>
          <w:szCs w:val="20"/>
        </w:rPr>
        <w:t>– 3 7</w:t>
      </w:r>
      <w:r w:rsidR="00FC2E33" w:rsidRPr="00AC57A3">
        <w:rPr>
          <w:rFonts w:asciiTheme="majorHAnsi" w:hAnsiTheme="majorHAnsi" w:cs="ArialMT"/>
          <w:sz w:val="20"/>
          <w:szCs w:val="20"/>
        </w:rPr>
        <w:t xml:space="preserve">00 </w:t>
      </w:r>
      <w:r w:rsidRPr="00AC57A3">
        <w:rPr>
          <w:rFonts w:asciiTheme="majorHAnsi" w:hAnsiTheme="majorHAnsi" w:cs="ArialMT"/>
          <w:sz w:val="20"/>
          <w:szCs w:val="20"/>
        </w:rPr>
        <w:t>brutto.</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themeColor="text1"/>
          <w:sz w:val="20"/>
          <w:szCs w:val="20"/>
        </w:rPr>
        <w:t>Wysokość wyn</w:t>
      </w:r>
      <w:r w:rsidR="00065506" w:rsidRPr="00AC57A3">
        <w:rPr>
          <w:rFonts w:asciiTheme="majorHAnsi" w:hAnsiTheme="majorHAnsi" w:cs="ArialMT"/>
          <w:color w:val="000000" w:themeColor="text1"/>
          <w:sz w:val="20"/>
          <w:szCs w:val="20"/>
        </w:rPr>
        <w:t>agrodzenia zależy od kwalifikacji i stażu pracy</w:t>
      </w:r>
      <w:r w:rsidRPr="00AC57A3">
        <w:rPr>
          <w:rFonts w:asciiTheme="majorHAnsi" w:hAnsiTheme="majorHAnsi" w:cs="ArialMT"/>
          <w:color w:val="000000" w:themeColor="text1"/>
          <w:sz w:val="20"/>
          <w:szCs w:val="20"/>
        </w:rPr>
        <w:t xml:space="preserve">. </w:t>
      </w:r>
    </w:p>
    <w:p w:rsidR="00562FB1" w:rsidRPr="00AC57A3" w:rsidRDefault="00562FB1" w:rsidP="00562FB1">
      <w:pPr>
        <w:autoSpaceDE w:val="0"/>
        <w:autoSpaceDN w:val="0"/>
        <w:adjustRightInd w:val="0"/>
        <w:spacing w:after="0" w:line="240" w:lineRule="auto"/>
        <w:jc w:val="both"/>
        <w:rPr>
          <w:rFonts w:asciiTheme="majorHAnsi" w:hAnsiTheme="majorHAnsi"/>
          <w:sz w:val="20"/>
          <w:szCs w:val="20"/>
        </w:rPr>
      </w:pPr>
      <w:r w:rsidRPr="00AC57A3">
        <w:rPr>
          <w:rFonts w:asciiTheme="majorHAnsi" w:hAnsiTheme="majorHAnsi" w:cs="ArialMT"/>
          <w:color w:val="000000"/>
          <w:sz w:val="20"/>
          <w:szCs w:val="20"/>
        </w:rPr>
        <w:t>Wymagane dokumenty aplikacyjne należy złożyć w Sekretariacie Urzędu Gminy Gostynin lub przesłać pocztą na</w:t>
      </w:r>
      <w:r w:rsidR="00C01731" w:rsidRPr="00AC57A3">
        <w:rPr>
          <w:rFonts w:asciiTheme="majorHAnsi" w:hAnsiTheme="majorHAnsi" w:cs="ArialMT"/>
          <w:color w:val="000000"/>
          <w:sz w:val="20"/>
          <w:szCs w:val="20"/>
        </w:rPr>
        <w:t> </w:t>
      </w:r>
      <w:r w:rsidRPr="00AC57A3">
        <w:rPr>
          <w:rFonts w:asciiTheme="majorHAnsi" w:hAnsiTheme="majorHAnsi" w:cs="ArialMT"/>
          <w:color w:val="000000"/>
          <w:sz w:val="20"/>
          <w:szCs w:val="20"/>
        </w:rPr>
        <w:t xml:space="preserve">adres: Urząd Gminy Gostynin, ul. Rynek 26, 09-500 Gostynin w zamkniętej kopercie A4 oznaczonej czytelnym imieniem i nazwiskiem kandydata oraz miejscem zamieszkania kandydata z dopiskiem: </w:t>
      </w:r>
      <w:r w:rsidRPr="00AC57A3">
        <w:rPr>
          <w:rFonts w:asciiTheme="majorHAnsi" w:hAnsiTheme="majorHAnsi"/>
          <w:sz w:val="20"/>
          <w:szCs w:val="20"/>
        </w:rPr>
        <w:t>„Dotyczy naboru na</w:t>
      </w:r>
      <w:r w:rsidR="00FC2E33" w:rsidRPr="00AC57A3">
        <w:rPr>
          <w:rFonts w:asciiTheme="majorHAnsi" w:hAnsiTheme="majorHAnsi"/>
          <w:sz w:val="20"/>
          <w:szCs w:val="20"/>
        </w:rPr>
        <w:t> </w:t>
      </w:r>
      <w:r w:rsidRPr="00AC57A3">
        <w:rPr>
          <w:rFonts w:asciiTheme="majorHAnsi" w:hAnsiTheme="majorHAnsi"/>
          <w:sz w:val="20"/>
          <w:szCs w:val="20"/>
        </w:rPr>
        <w:t>stanowisko: „</w:t>
      </w:r>
      <w:r w:rsidR="00065506" w:rsidRPr="00AC57A3">
        <w:rPr>
          <w:rFonts w:asciiTheme="majorHAnsi" w:hAnsiTheme="majorHAnsi"/>
          <w:sz w:val="20"/>
          <w:szCs w:val="20"/>
        </w:rPr>
        <w:t>podinspektor</w:t>
      </w:r>
      <w:r w:rsidRPr="00AC57A3">
        <w:rPr>
          <w:rFonts w:asciiTheme="majorHAnsi" w:hAnsiTheme="majorHAnsi"/>
          <w:sz w:val="20"/>
          <w:szCs w:val="20"/>
        </w:rPr>
        <w:t>”.</w:t>
      </w:r>
    </w:p>
    <w:p w:rsidR="00562FB1" w:rsidRPr="00AC57A3" w:rsidRDefault="00562FB1" w:rsidP="00562FB1">
      <w:pPr>
        <w:autoSpaceDE w:val="0"/>
        <w:autoSpaceDN w:val="0"/>
        <w:adjustRightInd w:val="0"/>
        <w:spacing w:after="0" w:line="240" w:lineRule="auto"/>
        <w:jc w:val="both"/>
        <w:rPr>
          <w:rFonts w:asciiTheme="majorHAnsi" w:hAnsiTheme="majorHAnsi" w:cs="Arial-BoldItalicMT"/>
          <w:b/>
          <w:bCs/>
          <w:i/>
          <w:iCs/>
          <w:color w:val="000000"/>
          <w:sz w:val="20"/>
          <w:szCs w:val="20"/>
        </w:rPr>
      </w:pPr>
      <w:r w:rsidRPr="00AC57A3">
        <w:rPr>
          <w:rFonts w:asciiTheme="majorHAnsi" w:hAnsiTheme="majorHAnsi" w:cs="Arial-ItalicMT"/>
          <w:i/>
          <w:iCs/>
          <w:color w:val="000000"/>
          <w:sz w:val="20"/>
          <w:szCs w:val="20"/>
        </w:rPr>
        <w:t xml:space="preserve">w terminie do dnia </w:t>
      </w:r>
      <w:r w:rsidR="009C69EE" w:rsidRPr="00AC57A3">
        <w:rPr>
          <w:rFonts w:asciiTheme="majorHAnsi" w:hAnsiTheme="majorHAnsi" w:cs="Arial-ItalicMT"/>
          <w:b/>
          <w:i/>
          <w:iCs/>
          <w:color w:val="000000"/>
          <w:sz w:val="20"/>
          <w:szCs w:val="20"/>
        </w:rPr>
        <w:t>10</w:t>
      </w:r>
      <w:r w:rsidR="00C01731" w:rsidRPr="00AC57A3">
        <w:rPr>
          <w:rFonts w:asciiTheme="majorHAnsi" w:hAnsiTheme="majorHAnsi" w:cs="Arial-ItalicMT"/>
          <w:b/>
          <w:i/>
          <w:iCs/>
          <w:color w:val="000000"/>
          <w:sz w:val="20"/>
          <w:szCs w:val="20"/>
        </w:rPr>
        <w:t>.08.2021</w:t>
      </w:r>
      <w:r w:rsidRPr="00AC57A3">
        <w:rPr>
          <w:rFonts w:asciiTheme="majorHAnsi" w:hAnsiTheme="majorHAnsi" w:cs="Arial-ItalicMT"/>
          <w:b/>
          <w:i/>
          <w:iCs/>
          <w:color w:val="000000"/>
          <w:sz w:val="20"/>
          <w:szCs w:val="20"/>
        </w:rPr>
        <w:t xml:space="preserve"> r.</w:t>
      </w:r>
      <w:r w:rsidR="004611F5" w:rsidRPr="00AC57A3">
        <w:rPr>
          <w:rFonts w:asciiTheme="majorHAnsi" w:hAnsiTheme="majorHAnsi" w:cs="Arial-ItalicMT"/>
          <w:b/>
          <w:i/>
          <w:iCs/>
          <w:color w:val="000000"/>
          <w:sz w:val="20"/>
          <w:szCs w:val="20"/>
        </w:rPr>
        <w:t xml:space="preserve"> </w:t>
      </w:r>
      <w:r w:rsidRPr="00AC57A3">
        <w:rPr>
          <w:rFonts w:asciiTheme="majorHAnsi" w:hAnsiTheme="majorHAnsi" w:cs="Arial-BoldItalicMT"/>
          <w:b/>
          <w:bCs/>
          <w:i/>
          <w:iCs/>
          <w:color w:val="000000"/>
          <w:sz w:val="20"/>
          <w:szCs w:val="20"/>
        </w:rPr>
        <w:t>do godziny 15.30.</w:t>
      </w:r>
    </w:p>
    <w:p w:rsidR="00562FB1" w:rsidRPr="00AC57A3" w:rsidRDefault="00562FB1" w:rsidP="00562FB1">
      <w:pPr>
        <w:autoSpaceDE w:val="0"/>
        <w:autoSpaceDN w:val="0"/>
        <w:adjustRightInd w:val="0"/>
        <w:spacing w:before="100" w:beforeAutospacing="1" w:after="0" w:line="240" w:lineRule="auto"/>
        <w:jc w:val="both"/>
        <w:rPr>
          <w:rFonts w:asciiTheme="majorHAnsi" w:eastAsia="Times New Roman" w:hAnsiTheme="majorHAnsi" w:cs="Times New Roman"/>
          <w:sz w:val="20"/>
          <w:szCs w:val="20"/>
          <w:lang w:eastAsia="pl-PL"/>
        </w:rPr>
      </w:pPr>
      <w:r w:rsidRPr="00AC57A3">
        <w:rPr>
          <w:rFonts w:asciiTheme="majorHAnsi" w:eastAsia="Times New Roman" w:hAnsiTheme="majorHAnsi" w:cs="Arial-BoldItalicMT"/>
          <w:bCs/>
          <w:iCs/>
          <w:color w:val="000000"/>
          <w:sz w:val="20"/>
          <w:szCs w:val="20"/>
          <w:lang w:eastAsia="pl-PL"/>
        </w:rPr>
        <w:t>Wójt Gminy zastrzega sobie prawo unieważnienia lub nie rozstrzygnięcia naboru bez podania przyczyny.</w:t>
      </w:r>
      <w:r w:rsidRPr="00AC57A3">
        <w:rPr>
          <w:rFonts w:asciiTheme="majorHAnsi" w:eastAsia="Times New Roman" w:hAnsiTheme="majorHAnsi" w:cs="Times New Roman"/>
          <w:sz w:val="20"/>
          <w:szCs w:val="20"/>
          <w:lang w:eastAsia="pl-PL"/>
        </w:rPr>
        <w:t xml:space="preserve"> </w:t>
      </w:r>
    </w:p>
    <w:p w:rsidR="00562FB1" w:rsidRPr="00AC57A3" w:rsidRDefault="00562FB1" w:rsidP="00562FB1">
      <w:pPr>
        <w:autoSpaceDE w:val="0"/>
        <w:autoSpaceDN w:val="0"/>
        <w:adjustRightInd w:val="0"/>
        <w:spacing w:before="100" w:beforeAutospacing="1"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Dokumenty aplikacyjne, które zostaną złożone w innej formie niż zamknięta koperta albo wpłyną do Urzędu po</w:t>
      </w:r>
      <w:r w:rsidR="00C01731" w:rsidRPr="00AC57A3">
        <w:rPr>
          <w:rFonts w:asciiTheme="majorHAnsi" w:hAnsiTheme="majorHAnsi" w:cs="ArialMT"/>
          <w:color w:val="000000"/>
          <w:sz w:val="20"/>
          <w:szCs w:val="20"/>
        </w:rPr>
        <w:t> </w:t>
      </w:r>
      <w:r w:rsidRPr="00AC57A3">
        <w:rPr>
          <w:rFonts w:asciiTheme="majorHAnsi" w:hAnsiTheme="majorHAnsi" w:cs="ArialMT"/>
          <w:color w:val="000000"/>
          <w:sz w:val="20"/>
          <w:szCs w:val="20"/>
        </w:rPr>
        <w:t>wyżej określonym terminie nie będą rozpatrywane. Kandydaci spełniający wymagania formalne określone                         w ogłoszeniu o naborze zostaną powiadomieni mailowo lub telefonicznie o terminie i miejscu naboru.</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 xml:space="preserve">Informacja o wyniku naboru będzie umieszczona na stronie internetowej Biuletynu Informacji Publicznej </w:t>
      </w:r>
      <w:r w:rsidR="009C69EE" w:rsidRPr="00AC57A3">
        <w:rPr>
          <w:rStyle w:val="Hipercze"/>
          <w:rFonts w:asciiTheme="majorHAnsi" w:hAnsiTheme="majorHAnsi" w:cs="ArialMT"/>
          <w:sz w:val="20"/>
          <w:szCs w:val="20"/>
        </w:rPr>
        <w:t>http://bip.gminagostynin.pl/</w:t>
      </w:r>
      <w:r w:rsidRPr="00AC57A3">
        <w:rPr>
          <w:rFonts w:asciiTheme="majorHAnsi" w:hAnsiTheme="majorHAnsi" w:cs="ArialMT"/>
          <w:color w:val="000000"/>
          <w:sz w:val="20"/>
          <w:szCs w:val="20"/>
        </w:rPr>
        <w:t>oraz na Tablicy Ogłoszeń Urzędu Gminy Gostynin przez okres co najmniej 3 miesięcy.</w:t>
      </w: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p>
    <w:p w:rsidR="00562FB1" w:rsidRPr="00AC57A3" w:rsidRDefault="00562FB1" w:rsidP="00562FB1">
      <w:pPr>
        <w:autoSpaceDE w:val="0"/>
        <w:autoSpaceDN w:val="0"/>
        <w:adjustRightInd w:val="0"/>
        <w:spacing w:after="0" w:line="240" w:lineRule="auto"/>
        <w:jc w:val="both"/>
        <w:rPr>
          <w:rFonts w:asciiTheme="majorHAnsi" w:hAnsiTheme="majorHAnsi" w:cs="Arial-BoldMT"/>
          <w:b/>
          <w:bCs/>
          <w:color w:val="000000"/>
          <w:sz w:val="20"/>
          <w:szCs w:val="20"/>
        </w:rPr>
      </w:pPr>
      <w:r w:rsidRPr="00AC57A3">
        <w:rPr>
          <w:rFonts w:asciiTheme="majorHAnsi" w:hAnsiTheme="majorHAnsi" w:cs="Arial-BoldMT"/>
          <w:b/>
          <w:bCs/>
          <w:color w:val="000000"/>
          <w:sz w:val="20"/>
          <w:szCs w:val="20"/>
        </w:rPr>
        <w:t>IX. Informację przygotował:</w:t>
      </w:r>
    </w:p>
    <w:p w:rsidR="00562FB1" w:rsidRPr="00AC57A3" w:rsidRDefault="00562FB1" w:rsidP="00562FB1">
      <w:pPr>
        <w:autoSpaceDE w:val="0"/>
        <w:autoSpaceDN w:val="0"/>
        <w:adjustRightInd w:val="0"/>
        <w:spacing w:after="0" w:line="240" w:lineRule="auto"/>
        <w:jc w:val="both"/>
        <w:rPr>
          <w:rFonts w:asciiTheme="majorHAnsi" w:hAnsiTheme="majorHAnsi" w:cs="Arial-BoldMT"/>
          <w:bCs/>
          <w:color w:val="000000"/>
          <w:sz w:val="20"/>
          <w:szCs w:val="20"/>
        </w:rPr>
      </w:pPr>
      <w:r w:rsidRPr="00AC57A3">
        <w:rPr>
          <w:rFonts w:asciiTheme="majorHAnsi" w:hAnsiTheme="majorHAnsi" w:cs="Arial-BoldMT"/>
          <w:bCs/>
          <w:color w:val="000000"/>
          <w:sz w:val="20"/>
          <w:szCs w:val="20"/>
        </w:rPr>
        <w:t>Marzena Bulińska</w:t>
      </w:r>
    </w:p>
    <w:p w:rsidR="00562FB1" w:rsidRPr="00AC57A3" w:rsidRDefault="00677A5E"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BoldMT"/>
          <w:bCs/>
          <w:color w:val="000000"/>
          <w:sz w:val="20"/>
          <w:szCs w:val="20"/>
        </w:rPr>
        <w:t>s</w:t>
      </w:r>
      <w:r w:rsidR="00562FB1" w:rsidRPr="00AC57A3">
        <w:rPr>
          <w:rFonts w:asciiTheme="majorHAnsi" w:hAnsiTheme="majorHAnsi" w:cs="Arial-BoldMT"/>
          <w:bCs/>
          <w:color w:val="000000"/>
          <w:sz w:val="20"/>
          <w:szCs w:val="20"/>
        </w:rPr>
        <w:t>ekretarz gminy</w:t>
      </w:r>
    </w:p>
    <w:p w:rsidR="00562FB1" w:rsidRPr="00AC57A3" w:rsidRDefault="00562FB1" w:rsidP="00562FB1">
      <w:pPr>
        <w:autoSpaceDE w:val="0"/>
        <w:autoSpaceDN w:val="0"/>
        <w:adjustRightInd w:val="0"/>
        <w:spacing w:after="0" w:line="240" w:lineRule="auto"/>
        <w:jc w:val="both"/>
        <w:rPr>
          <w:rFonts w:asciiTheme="majorHAnsi" w:hAnsiTheme="majorHAnsi" w:cs="ArialMT"/>
          <w:color w:val="000000"/>
          <w:sz w:val="20"/>
          <w:szCs w:val="20"/>
        </w:rPr>
      </w:pPr>
      <w:r w:rsidRPr="00AC57A3">
        <w:rPr>
          <w:rFonts w:asciiTheme="majorHAnsi" w:hAnsiTheme="majorHAnsi" w:cs="ArialMT"/>
          <w:color w:val="000000"/>
          <w:sz w:val="20"/>
          <w:szCs w:val="20"/>
        </w:rPr>
        <w:t xml:space="preserve">Gostynin, dnia </w:t>
      </w:r>
      <w:r w:rsidR="00C01731" w:rsidRPr="00AC57A3">
        <w:rPr>
          <w:rFonts w:asciiTheme="majorHAnsi" w:hAnsiTheme="majorHAnsi" w:cs="ArialMT"/>
          <w:color w:val="000000"/>
          <w:sz w:val="20"/>
          <w:szCs w:val="20"/>
        </w:rPr>
        <w:t>29.07.2021 r.</w:t>
      </w:r>
    </w:p>
    <w:p w:rsidR="00FB0B2B" w:rsidRPr="00AC57A3" w:rsidRDefault="00FB0B2B" w:rsidP="00FB0B2B">
      <w:pPr>
        <w:spacing w:after="0" w:line="240" w:lineRule="auto"/>
        <w:jc w:val="center"/>
        <w:rPr>
          <w:rFonts w:asciiTheme="majorHAnsi" w:hAnsiTheme="majorHAnsi" w:cs="Arial"/>
          <w:b/>
          <w:sz w:val="20"/>
          <w:szCs w:val="20"/>
        </w:rPr>
      </w:pPr>
    </w:p>
    <w:sectPr w:rsidR="00FB0B2B" w:rsidRPr="00AC5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charset w:val="00"/>
    <w:family w:val="auto"/>
    <w:pitch w:val="default"/>
  </w:font>
  <w:font w:name="Arial-BoldItalic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EB3"/>
    <w:multiLevelType w:val="hybridMultilevel"/>
    <w:tmpl w:val="5CE4F764"/>
    <w:lvl w:ilvl="0" w:tplc="3D2C4A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75550D"/>
    <w:multiLevelType w:val="hybridMultilevel"/>
    <w:tmpl w:val="54F6D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6C3BF4"/>
    <w:multiLevelType w:val="hybridMultilevel"/>
    <w:tmpl w:val="9C62C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C14967"/>
    <w:multiLevelType w:val="hybridMultilevel"/>
    <w:tmpl w:val="891A32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DD3AB8"/>
    <w:multiLevelType w:val="hybridMultilevel"/>
    <w:tmpl w:val="80583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C93C86"/>
    <w:multiLevelType w:val="hybridMultilevel"/>
    <w:tmpl w:val="B9A8D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1F0392"/>
    <w:multiLevelType w:val="hybridMultilevel"/>
    <w:tmpl w:val="60921966"/>
    <w:lvl w:ilvl="0" w:tplc="3D2C4A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CD2BD7"/>
    <w:multiLevelType w:val="hybridMultilevel"/>
    <w:tmpl w:val="336E86C0"/>
    <w:lvl w:ilvl="0" w:tplc="3D2C4AB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0"/>
    <w:rsid w:val="00005E8E"/>
    <w:rsid w:val="00065506"/>
    <w:rsid w:val="00087A7A"/>
    <w:rsid w:val="000F503F"/>
    <w:rsid w:val="001326B8"/>
    <w:rsid w:val="0013558E"/>
    <w:rsid w:val="002E14FA"/>
    <w:rsid w:val="003568BF"/>
    <w:rsid w:val="003B0DB6"/>
    <w:rsid w:val="004611F5"/>
    <w:rsid w:val="00471767"/>
    <w:rsid w:val="004F1497"/>
    <w:rsid w:val="005249A0"/>
    <w:rsid w:val="00562FB1"/>
    <w:rsid w:val="0062334A"/>
    <w:rsid w:val="00650A5F"/>
    <w:rsid w:val="00677A5E"/>
    <w:rsid w:val="00683643"/>
    <w:rsid w:val="0074735D"/>
    <w:rsid w:val="008B58E5"/>
    <w:rsid w:val="0095579E"/>
    <w:rsid w:val="009C69EE"/>
    <w:rsid w:val="00A13A07"/>
    <w:rsid w:val="00A454D5"/>
    <w:rsid w:val="00AB7565"/>
    <w:rsid w:val="00AC57A3"/>
    <w:rsid w:val="00B518E5"/>
    <w:rsid w:val="00B97D1C"/>
    <w:rsid w:val="00BD5D98"/>
    <w:rsid w:val="00C01731"/>
    <w:rsid w:val="00D11E69"/>
    <w:rsid w:val="00D92172"/>
    <w:rsid w:val="00E11827"/>
    <w:rsid w:val="00E6602A"/>
    <w:rsid w:val="00F348B1"/>
    <w:rsid w:val="00FA28F5"/>
    <w:rsid w:val="00FB0B2B"/>
    <w:rsid w:val="00FC2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295E8-63DE-4292-A4BE-434B9E58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B2B"/>
    <w:pPr>
      <w:spacing w:line="252" w:lineRule="auto"/>
    </w:pPr>
  </w:style>
  <w:style w:type="paragraph" w:styleId="Nagwek1">
    <w:name w:val="heading 1"/>
    <w:basedOn w:val="Normalny"/>
    <w:next w:val="Normalny"/>
    <w:link w:val="Nagwek1Znak"/>
    <w:uiPriority w:val="9"/>
    <w:qFormat/>
    <w:rsid w:val="00562FB1"/>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2FB1"/>
    <w:rPr>
      <w:rFonts w:ascii="Calibri Light" w:eastAsia="Times New Roman" w:hAnsi="Calibri Light" w:cs="Times New Roman"/>
      <w:b/>
      <w:bCs/>
      <w:kern w:val="32"/>
      <w:sz w:val="32"/>
      <w:szCs w:val="32"/>
    </w:rPr>
  </w:style>
  <w:style w:type="character" w:styleId="Hipercze">
    <w:name w:val="Hyperlink"/>
    <w:basedOn w:val="Domylnaczcionkaakapitu"/>
    <w:uiPriority w:val="99"/>
    <w:unhideWhenUsed/>
    <w:rsid w:val="00562FB1"/>
    <w:rPr>
      <w:color w:val="0563C1" w:themeColor="hyperlink"/>
      <w:u w:val="single"/>
    </w:rPr>
  </w:style>
  <w:style w:type="paragraph" w:styleId="Akapitzlist">
    <w:name w:val="List Paragraph"/>
    <w:basedOn w:val="Normalny"/>
    <w:uiPriority w:val="34"/>
    <w:qFormat/>
    <w:rsid w:val="00562FB1"/>
    <w:pPr>
      <w:spacing w:line="259" w:lineRule="auto"/>
      <w:ind w:left="720"/>
      <w:contextualSpacing/>
    </w:pPr>
  </w:style>
  <w:style w:type="paragraph" w:styleId="Tekstdymka">
    <w:name w:val="Balloon Text"/>
    <w:basedOn w:val="Normalny"/>
    <w:link w:val="TekstdymkaZnak"/>
    <w:uiPriority w:val="99"/>
    <w:semiHidden/>
    <w:unhideWhenUsed/>
    <w:rsid w:val="00FA28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minagosty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1327</Words>
  <Characters>7968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Bulińska</dc:creator>
  <cp:keywords/>
  <dc:description/>
  <cp:lastModifiedBy>Marzena Bulińska</cp:lastModifiedBy>
  <cp:revision>16</cp:revision>
  <cp:lastPrinted>2021-07-29T12:20:00Z</cp:lastPrinted>
  <dcterms:created xsi:type="dcterms:W3CDTF">2019-10-18T07:37:00Z</dcterms:created>
  <dcterms:modified xsi:type="dcterms:W3CDTF">2021-07-29T12:23:00Z</dcterms:modified>
</cp:coreProperties>
</file>