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imes New Roman" w:hAnsi="Times New Roman" w:eastAsia="" w:cs="Times New Roman" w:eastAsiaTheme="minorEastAsia"/>
          <w:b/>
          <w:b/>
          <w:lang w:eastAsia="pl-PL"/>
        </w:rPr>
      </w:pPr>
      <w:r>
        <w:rPr>
          <w:rFonts w:eastAsia="" w:cs="Times New Roman" w:ascii="Times New Roman" w:hAnsi="Times New Roman" w:eastAsiaTheme="minorEastAsia"/>
          <w:b/>
          <w:lang w:eastAsia="pl-PL"/>
        </w:rPr>
        <w:t>Załącznik nr 5</w:t>
      </w:r>
      <w:bookmarkStart w:id="0" w:name="_GoBack"/>
      <w:bookmarkEnd w:id="0"/>
      <w:r>
        <w:rPr>
          <w:rFonts w:eastAsia="" w:cs="Times New Roman" w:ascii="Times New Roman" w:hAnsi="Times New Roman" w:eastAsiaTheme="minorEastAsia"/>
          <w:b/>
          <w:lang w:eastAsia="pl-PL"/>
        </w:rPr>
        <w:t xml:space="preserve">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Times New Roman" w:hAnsi="Times New Roman" w:eastAsia="Times New Roman" w:cs="Times New Roman"/>
          <w:i/>
          <w:i/>
          <w:sz w:val="18"/>
          <w:szCs w:val="24"/>
        </w:rPr>
      </w:pPr>
      <w:r>
        <w:rPr>
          <w:rFonts w:eastAsia="Times New Roman" w:cs="Times New Roman" w:ascii="Times New Roman" w:hAnsi="Times New Roman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Times New Roman" w:hAnsi="Times New Roman" w:eastAsia="Times New Roman" w:cs="Times New Roman"/>
          <w:i/>
          <w:i/>
          <w:sz w:val="20"/>
          <w:szCs w:val="24"/>
        </w:rPr>
      </w:pPr>
      <w:r>
        <w:rPr>
          <w:rFonts w:eastAsia="Times New Roman" w:cs="Times New Roman" w:ascii="Times New Roman" w:hAnsi="Times New Roman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Bookman Old Style" w:hAnsi="Bookman Old Style"/>
          <w:kern w:val="2"/>
          <w:sz w:val="21"/>
          <w:szCs w:val="21"/>
        </w:rPr>
        <w:t xml:space="preserve">o nazwie 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„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Budowa instalacji retencyjnej wód opadowych przy Szkole Podstawowej w Sierakówku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”</w:t>
      </w:r>
      <w:r>
        <w:rPr>
          <w:rFonts w:eastAsia="Times New Roman" w:cs="Times New Roman" w:ascii="Bookman Old Style" w:hAnsi="Bookman Old Style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 w:ascii="Bookman Old Style" w:hAnsi="Bookman Old Style"/>
          <w:sz w:val="21"/>
          <w:szCs w:val="21"/>
        </w:rPr>
        <w:t xml:space="preserve">prowadzonym na podstawie              art. 275 pkt. 1 ustawy Prawo zamówień publicznych 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>(Dz. U. z 2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>021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 xml:space="preserve"> r. poz. 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>1129</w:t>
      </w:r>
      <w:r>
        <w:rPr>
          <w:rFonts w:eastAsia="Times New Roman" w:cs="Times New Roman" w:ascii="Bookman Old Style" w:hAnsi="Bookman Old Style"/>
          <w:i/>
          <w:iCs/>
          <w:sz w:val="21"/>
          <w:szCs w:val="21"/>
        </w:rPr>
        <w:t xml:space="preserve"> ze zm.</w:t>
      </w:r>
      <w:r>
        <w:rPr>
          <w:rFonts w:eastAsia="Times New Roman" w:cs="Times New Roman" w:ascii="Bookman Old Style" w:hAnsi="Bookman Old Style"/>
          <w:sz w:val="21"/>
          <w:szCs w:val="21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ja /my* niżej podpisany/i* 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reprezentując Wykonawcę*...................................................................……………….........................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oświadczam/my*, że Wykonawca 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Bookman Old Style" w:hAnsi="Bookman Old Style" w:eastAsia="Times New Roman" w:cs="Times New Roman"/>
          <w:bCs/>
          <w:sz w:val="21"/>
          <w:szCs w:val="21"/>
          <w:lang w:eastAsia="pl-PL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nie 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eastAsia="Calibri" w:cs="Times New Roman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Bookman Old Style" w:hAnsi="Bookman Old Style" w:eastAsia="Times New Roman" w:cs="Times New Roman"/>
          <w:sz w:val="21"/>
          <w:szCs w:val="21"/>
          <w:lang w:eastAsia="pl-PL"/>
        </w:rPr>
      </w:pPr>
      <w:r>
        <w:rPr>
          <w:rFonts w:eastAsia="Times New Roman" w:cs="Times New Roman" w:ascii="Bookman Old Style" w:hAnsi="Bookman Old Style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 Ni</w:t>
      </w:r>
      <w:r>
        <w:rPr>
          <w:rFonts w:cs="Times New Roman" w:ascii="Times New Roman" w:hAnsi="Times New Roman"/>
          <w:iCs/>
          <w:sz w:val="16"/>
          <w:szCs w:val="16"/>
        </w:rPr>
        <w:t>epotrzebne skreślić lub pominąć.</w:t>
      </w:r>
    </w:p>
    <w:p>
      <w:pPr>
        <w:pStyle w:val="Normal"/>
        <w:spacing w:lineRule="auto" w:line="360" w:before="0" w:after="0"/>
        <w:jc w:val="center"/>
        <w:rPr>
          <w:b/>
          <w:b/>
          <w:bCs/>
          <w:i/>
          <w:i/>
          <w:iCs/>
          <w:color w:val="FF0000"/>
        </w:rPr>
      </w:pP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200"/>
        <w:jc w:val="center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Wingding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LibreOffice/7.1.2.2$Windows_X86_64 LibreOffice_project/8a45595d069ef5570103caea1b71cc9d82b2aae4</Application>
  <AppVersion>15.0000</AppVersion>
  <Pages>1</Pages>
  <Words>229</Words>
  <Characters>1760</Characters>
  <CharactersWithSpaces>1998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2021-07-16T08:48:17Z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