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Times New Roman" w:hAnsi="Times New Roman" w:eastAsia="" w:cs="Times New Roman" w:eastAsiaTheme="minorEastAsia"/>
          <w:b/>
          <w:b/>
          <w:lang w:eastAsia="pl-PL"/>
        </w:rPr>
      </w:pPr>
      <w:r>
        <w:rPr>
          <w:rFonts w:eastAsia="" w:cs="Times New Roman" w:ascii="Times New Roman" w:hAnsi="Times New Roman" w:eastAsiaTheme="minorEastAsia"/>
          <w:b/>
          <w:lang w:eastAsia="pl-PL"/>
        </w:rPr>
        <w:t>Załącznik nr 5</w:t>
      </w:r>
      <w:bookmarkStart w:id="0" w:name="_GoBack"/>
      <w:bookmarkEnd w:id="0"/>
      <w:r>
        <w:rPr>
          <w:rFonts w:eastAsia="" w:cs="Times New Roman" w:ascii="Times New Roman" w:hAnsi="Times New Roman" w:eastAsiaTheme="minorEastAsia"/>
          <w:b/>
          <w:lang w:eastAsia="pl-PL"/>
        </w:rPr>
        <w:t xml:space="preserve"> 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rFonts w:ascii="Times New Roman" w:hAnsi="Times New Roman" w:eastAsia="Times New Roman" w:cs="Times New Roman"/>
          <w:i/>
          <w:i/>
          <w:sz w:val="18"/>
          <w:szCs w:val="24"/>
        </w:rPr>
      </w:pPr>
      <w:r>
        <w:rPr>
          <w:rFonts w:eastAsia="Times New Roman" w:cs="Times New Roman" w:ascii="Times New Roman" w:hAnsi="Times New Roman"/>
          <w:sz w:val="20"/>
          <w:szCs w:val="24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rFonts w:ascii="Times New Roman" w:hAnsi="Times New Roman" w:eastAsia="Times New Roman" w:cs="Times New Roman"/>
          <w:i/>
          <w:i/>
          <w:sz w:val="20"/>
          <w:szCs w:val="24"/>
        </w:rPr>
      </w:pPr>
      <w:r>
        <w:rPr>
          <w:rFonts w:eastAsia="Times New Roman" w:cs="Times New Roman" w:ascii="Times New Roman" w:hAnsi="Times New Roman"/>
          <w:i/>
          <w:sz w:val="18"/>
          <w:szCs w:val="24"/>
        </w:rPr>
        <w:t>Nazwa i adres  Wykonawcy</w:t>
      </w:r>
    </w:p>
    <w:p>
      <w:pPr>
        <w:pStyle w:val="Normal"/>
        <w:tabs>
          <w:tab w:val="clear" w:pos="709"/>
          <w:tab w:val="right" w:pos="9638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Bookman Old Style" w:hAnsi="Bookman Old Style" w:eastAsia="Times New Roman" w:cs="Times New Roman"/>
          <w:sz w:val="21"/>
          <w:szCs w:val="21"/>
        </w:rPr>
      </w:pPr>
      <w:r>
        <w:rPr>
          <w:rFonts w:eastAsia="Times New Roman" w:cs="Times New Roman" w:ascii="Bookman Old Style" w:hAnsi="Bookman Old Style"/>
          <w:sz w:val="21"/>
          <w:szCs w:val="21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Bookman Old Style" w:hAnsi="Bookman Old Style" w:eastAsia="Times New Roman" w:cs="Times New Roman"/>
          <w:b/>
          <w:b/>
          <w:sz w:val="21"/>
          <w:szCs w:val="21"/>
        </w:rPr>
      </w:pPr>
      <w:r>
        <w:rPr>
          <w:rFonts w:eastAsia="Times New Roman" w:cs="Times New Roman" w:ascii="Bookman Old Style" w:hAnsi="Bookman Old Style"/>
          <w:b/>
          <w:sz w:val="21"/>
          <w:szCs w:val="21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Bookman Old Style" w:hAnsi="Bookman Old Style" w:eastAsia="Times New Roman" w:cs="Times New Roman"/>
          <w:b/>
          <w:b/>
          <w:sz w:val="21"/>
          <w:szCs w:val="21"/>
        </w:rPr>
      </w:pPr>
      <w:r>
        <w:rPr>
          <w:rFonts w:eastAsia="Times New Roman" w:cs="Times New Roman" w:ascii="Bookman Old Style" w:hAnsi="Bookman Old Style"/>
          <w:b/>
          <w:sz w:val="21"/>
          <w:szCs w:val="21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Bookman Old Style" w:hAnsi="Bookman Old Style" w:eastAsia="Times New Roman" w:cs="Times New Roman"/>
          <w:sz w:val="21"/>
          <w:szCs w:val="21"/>
        </w:rPr>
      </w:pPr>
      <w:r>
        <w:rPr>
          <w:rFonts w:eastAsia="Times New Roman" w:cs="Times New Roman" w:ascii="Bookman Old Style" w:hAnsi="Bookman Old Style"/>
          <w:sz w:val="21"/>
          <w:szCs w:val="21"/>
        </w:rPr>
        <w:t xml:space="preserve">Przystępując do udziału w postępowaniu o udzielenie zamówienia </w:t>
      </w:r>
      <w:r>
        <w:rPr>
          <w:rFonts w:eastAsia="Times New Roman" w:cs="Times New Roman" w:ascii="Bookman Old Style" w:hAnsi="Bookman Old Style"/>
          <w:kern w:val="2"/>
          <w:sz w:val="21"/>
          <w:szCs w:val="21"/>
        </w:rPr>
        <w:t xml:space="preserve">o nazwie </w:t>
      </w:r>
      <w:r>
        <w:rPr>
          <w:rFonts w:eastAsia="Times New Roman" w:cs="Times New Roman" w:ascii="Bookman Old Style" w:hAnsi="Bookman Old Style"/>
          <w:b/>
          <w:kern w:val="2"/>
          <w:sz w:val="21"/>
          <w:szCs w:val="21"/>
        </w:rPr>
        <w:t>„</w:t>
      </w:r>
      <w:r>
        <w:rPr>
          <w:rFonts w:cs="Times New Roman" w:ascii="Bookman Old Style" w:hAnsi="Bookman Old Style"/>
          <w:b/>
          <w:sz w:val="21"/>
          <w:szCs w:val="21"/>
        </w:rPr>
        <w:t>Przewóz uczniów na zajęcia lekcyjne do szkół położonych na terenie Gminy Gostynin poprzez zakup biletów miesięcznych”</w:t>
      </w:r>
      <w:r>
        <w:rPr>
          <w:rFonts w:eastAsia="Times New Roman" w:cs="Times New Roman" w:ascii="Bookman Old Style" w:hAnsi="Bookman Old Style"/>
          <w:b/>
          <w:bCs/>
          <w:i/>
          <w:iCs/>
          <w:kern w:val="2"/>
          <w:sz w:val="21"/>
          <w:szCs w:val="21"/>
        </w:rPr>
        <w:t xml:space="preserve"> </w:t>
      </w:r>
      <w:r>
        <w:rPr>
          <w:rFonts w:eastAsia="Times New Roman" w:cs="Times New Roman" w:ascii="Bookman Old Style" w:hAnsi="Bookman Old Style"/>
          <w:sz w:val="21"/>
          <w:szCs w:val="21"/>
        </w:rPr>
        <w:t>prowadzonym na podstawie art. 275 pkt. 1 ustawy Prawo zamówień publicznych (Dz. U. z 2019 r. poz. 2019 ze zm.),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ja /my* niżej podpisany /i* 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reprezentując Wykonawcę*............................................................................................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oświadczam/my*, że Wykonawca </w:t>
      </w:r>
      <w:r>
        <w:rPr>
          <w:rFonts w:eastAsia="Times New Roman" w:cs="Times New Roman" w:ascii="Bookman Old Style" w:hAnsi="Bookman Old Style"/>
          <w:b/>
          <w:bCs/>
          <w:sz w:val="21"/>
          <w:szCs w:val="21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Bookman Old Style" w:hAnsi="Bookman Old Style" w:eastAsia="Times New Roman" w:cs="Times New Roman"/>
          <w:bCs/>
          <w:sz w:val="21"/>
          <w:szCs w:val="21"/>
          <w:lang w:eastAsia="pl-PL"/>
        </w:rPr>
      </w:pPr>
      <w:r>
        <w:rPr>
          <w:rFonts w:eastAsia="Wingdings" w:cs="Wingdings" w:ascii="Wingdings" w:hAnsi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 w:ascii="Bookman Old Style" w:hAnsi="Bookman Old Style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 w:ascii="Bookman Old Style" w:hAnsi="Bookman Old Style"/>
          <w:b/>
          <w:bCs/>
          <w:sz w:val="21"/>
          <w:szCs w:val="21"/>
        </w:rPr>
        <w:t xml:space="preserve">nie należy </w:t>
      </w:r>
      <w:r>
        <w:rPr>
          <w:rFonts w:cs="Times New Roman" w:ascii="Bookman Old Style" w:hAnsi="Bookman Old Style"/>
          <w:sz w:val="21"/>
          <w:szCs w:val="21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eastAsia="Calibri" w:cs="Times New Roman"/>
          <w:sz w:val="21"/>
          <w:szCs w:val="21"/>
        </w:rPr>
      </w:pPr>
      <w:r>
        <w:rPr>
          <w:rFonts w:eastAsia="Wingdings" w:cs="Wingdings" w:ascii="Wingdings" w:hAnsi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 w:ascii="Bookman Old Style" w:hAnsi="Bookman Old Style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 w:ascii="Bookman Old Style" w:hAnsi="Bookman Old Style"/>
          <w:b/>
          <w:bCs/>
          <w:sz w:val="21"/>
          <w:szCs w:val="21"/>
        </w:rPr>
        <w:t xml:space="preserve">należy </w:t>
      </w:r>
      <w:r>
        <w:rPr>
          <w:rFonts w:cs="Times New Roman" w:ascii="Bookman Old Style" w:hAnsi="Bookman Old Style"/>
          <w:sz w:val="21"/>
          <w:szCs w:val="21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Bookman Old Style" w:hAnsi="Bookman Old Style" w:eastAsia="Times New Roman" w:cs="Times New Roman"/>
          <w:sz w:val="21"/>
          <w:szCs w:val="21"/>
          <w:lang w:eastAsia="pl-PL"/>
        </w:rPr>
      </w:pPr>
      <w:r>
        <w:rPr>
          <w:rFonts w:eastAsia="Times New Roman" w:cs="Times New Roman" w:ascii="Bookman Old Style" w:hAnsi="Bookman Old Style"/>
          <w:sz w:val="21"/>
          <w:szCs w:val="21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Cs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* Ni</w:t>
      </w:r>
      <w:r>
        <w:rPr>
          <w:rFonts w:cs="Times New Roman" w:ascii="Times New Roman" w:hAnsi="Times New Roman"/>
          <w:iCs/>
          <w:sz w:val="16"/>
          <w:szCs w:val="16"/>
        </w:rPr>
        <w:t>epotrzebne skreślić lub pominąć.</w:t>
      </w:r>
    </w:p>
    <w:p>
      <w:pPr>
        <w:pStyle w:val="Normal"/>
        <w:spacing w:lineRule="auto" w:line="360" w:before="0" w:after="0"/>
        <w:jc w:val="center"/>
        <w:rPr>
          <w:b/>
          <w:b/>
          <w:bCs/>
          <w:i/>
          <w:i/>
          <w:iCs/>
          <w:color w:val="FF0000"/>
        </w:rPr>
      </w:pPr>
      <w:r>
        <w:rPr>
          <w:b/>
          <w:bCs/>
          <w:i/>
          <w:iCs/>
          <w:color w:val="FF0000"/>
        </w:rPr>
        <w:t>UWAGA:</w:t>
      </w:r>
    </w:p>
    <w:p>
      <w:pPr>
        <w:pStyle w:val="Normal"/>
        <w:spacing w:before="0" w:after="200"/>
        <w:jc w:val="center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Wingdings">
    <w:charset w:val="0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  <w:szCs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subject">
    <w:name w:val="annotation subject"/>
    <w:qFormat/>
    <w:pPr>
      <w:widowControl/>
      <w:bidi w:val="0"/>
      <w:spacing w:lineRule="exact" w:line="240" w:before="0" w:after="20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pl-PL" w:eastAsia="en-US" w:bidi="ar-SA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LibreOffice/7.1.2.2$Windows_X86_64 LibreOffice_project/8a45595d069ef5570103caea1b71cc9d82b2aae4</Application>
  <AppVersion>15.0000</AppVersion>
  <Pages>1</Pages>
  <Words>236</Words>
  <Characters>1792</Characters>
  <CharactersWithSpaces>2024</CharactersWithSpaces>
  <Paragraphs>19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IKowalska</dc:creator>
  <dc:description/>
  <dc:language>pl-PL</dc:language>
  <cp:lastModifiedBy/>
  <dcterms:modified xsi:type="dcterms:W3CDTF">2021-06-30T11:02:49Z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