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Załącznik nr 2a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none"/>
        </w:rPr>
        <w:t xml:space="preserve">Gminny Zakład Komunalny z    </w:t>
        <w:tab/>
        <w:t>siedzibą w Solcu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/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24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>składane na podstawie art. 125 ust. 5</w:t>
      </w:r>
      <w:bookmarkStart w:id="0" w:name="_GoBack"/>
      <w:bookmarkEnd w:id="0"/>
      <w:r>
        <w:rPr>
          <w:rFonts w:cs="Times New Roman" w:ascii="Bookman Old Style" w:hAnsi="Bookman Old Style"/>
          <w:b/>
          <w:sz w:val="18"/>
          <w:szCs w:val="18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 </w:t>
      </w:r>
      <w:r>
        <w:rPr>
          <w:rFonts w:cs="Times New Roman" w:ascii="Bookman Old Style" w:hAnsi="Bookman Old Style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</w:t>
      </w:r>
      <w:r>
        <w:rPr>
          <w:rFonts w:cs="Times New Roman" w:ascii="Bookman Old Style" w:hAnsi="Bookman Old Style"/>
          <w:b/>
          <w:sz w:val="21"/>
          <w:szCs w:val="21"/>
        </w:rPr>
        <w:t>Dostawa kruszywa łamanego z przeznaczeniem do wbudowania w drogi gminne”</w:t>
      </w:r>
      <w:r>
        <w:rPr>
          <w:rFonts w:cs="Times New Roman" w:ascii="Bookman Old Style" w:hAnsi="Bookman Old Style"/>
          <w:b/>
          <w:sz w:val="21"/>
          <w:szCs w:val="21"/>
        </w:rPr>
        <w:t>,</w:t>
      </w:r>
      <w:r>
        <w:rPr>
          <w:rFonts w:cs="Times New Roman" w:ascii="Bookman Old Style" w:hAnsi="Bookman Old Style"/>
          <w:sz w:val="21"/>
          <w:szCs w:val="21"/>
        </w:rPr>
        <w:t xml:space="preserve"> prowadzonego przez </w:t>
      </w:r>
      <w:r>
        <w:rPr>
          <w:rFonts w:cs="Times New Roman" w:ascii="Bookman Old Style" w:hAnsi="Bookman Old Style"/>
          <w:sz w:val="21"/>
          <w:szCs w:val="21"/>
        </w:rPr>
        <w:t>Gminny Zakład Komunalny z siedzibą w Solcu,</w:t>
      </w: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INFORMACJA DOTYCZĄCA PODMIOTU UDOSTĘPNIAJ</w:t>
      </w:r>
      <w:r>
        <w:rPr>
          <w:rFonts w:cs="Times New Roman" w:ascii="Bookman Old Style" w:hAnsi="Bookman Old Style"/>
          <w:b/>
          <w:sz w:val="21"/>
          <w:szCs w:val="21"/>
        </w:rPr>
        <w:t>Ą</w:t>
      </w:r>
      <w:r>
        <w:rPr>
          <w:rFonts w:cs="Times New Roman" w:ascii="Bookman Old Style" w:hAnsi="Bookman Old Style"/>
          <w:b/>
          <w:sz w:val="21"/>
          <w:szCs w:val="21"/>
        </w:rPr>
        <w:t>CEGO ZASOBY: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color w:val="FF0000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……………</w:t>
      </w:r>
      <w:r>
        <w:rPr>
          <w:rFonts w:cs="Times New Roman" w:ascii="Bookman Old Style" w:hAnsi="Bookman Old Style"/>
          <w:sz w:val="20"/>
          <w:szCs w:val="20"/>
        </w:rPr>
        <w:t xml:space="preserve">.……. </w:t>
      </w:r>
      <w:r>
        <w:rPr>
          <w:rFonts w:cs="Times New Roman" w:ascii="Bookman Old Style" w:hAnsi="Bookman Old Style"/>
          <w:i/>
          <w:sz w:val="16"/>
          <w:szCs w:val="16"/>
        </w:rPr>
        <w:t>(miejscowość),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  <w:i/>
          <w:i/>
          <w:iCs/>
          <w:color w:val="FF0000"/>
        </w:rPr>
      </w:pPr>
      <w:r>
        <w:rPr>
          <w:rFonts w:cs="Times New Roman" w:ascii="Bookman Old Style" w:hAnsi="Bookman Old Style"/>
          <w:sz w:val="20"/>
          <w:szCs w:val="20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</w:rPr>
        <w:t>UWAGA:</w:t>
      </w:r>
    </w:p>
    <w:p>
      <w:pPr>
        <w:pStyle w:val="Normal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6168267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LibreOffice/7.1.2.2$Windows_X86_64 LibreOffice_project/8a45595d069ef5570103caea1b71cc9d82b2aae4</Application>
  <AppVersion>15.0000</AppVersion>
  <Pages>1</Pages>
  <Words>158</Words>
  <Characters>1174</Characters>
  <CharactersWithSpaces>1343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dcterms:modified xsi:type="dcterms:W3CDTF">2021-05-06T12:50:16Z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